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29D" w:rsidRPr="00BE4F7C" w:rsidRDefault="0077329D" w:rsidP="00BE4F7C">
      <w:pPr>
        <w:autoSpaceDE w:val="0"/>
        <w:autoSpaceDN w:val="0"/>
        <w:adjustRightInd w:val="0"/>
        <w:spacing w:after="0" w:line="240" w:lineRule="auto"/>
        <w:ind w:left="6237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F7C">
        <w:rPr>
          <w:rFonts w:ascii="Times New Roman" w:hAnsi="Times New Roman" w:cs="Times New Roman"/>
          <w:color w:val="000000" w:themeColor="text1"/>
          <w:sz w:val="26"/>
          <w:szCs w:val="26"/>
        </w:rPr>
        <w:t>УТВЕРЖДЕН</w:t>
      </w:r>
    </w:p>
    <w:p w:rsidR="0077329D" w:rsidRPr="00BE4F7C" w:rsidRDefault="0077329D" w:rsidP="00BE4F7C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F7C">
        <w:rPr>
          <w:rFonts w:ascii="Times New Roman" w:hAnsi="Times New Roman" w:cs="Times New Roman"/>
          <w:color w:val="000000" w:themeColor="text1"/>
          <w:sz w:val="26"/>
          <w:szCs w:val="26"/>
        </w:rPr>
        <w:t>по</w:t>
      </w:r>
      <w:r w:rsidR="00BE4F7C" w:rsidRPr="00BE4F7C">
        <w:rPr>
          <w:rFonts w:ascii="Times New Roman" w:hAnsi="Times New Roman" w:cs="Times New Roman"/>
          <w:color w:val="000000" w:themeColor="text1"/>
          <w:sz w:val="26"/>
          <w:szCs w:val="26"/>
        </w:rPr>
        <w:t>становлением</w:t>
      </w:r>
    </w:p>
    <w:p w:rsidR="0077329D" w:rsidRPr="00BE4F7C" w:rsidRDefault="00BE4F7C" w:rsidP="00BE4F7C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F7C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администрации района</w:t>
      </w:r>
    </w:p>
    <w:p w:rsidR="0077329D" w:rsidRPr="00BE4F7C" w:rsidRDefault="0077329D" w:rsidP="00BE4F7C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F7C">
        <w:rPr>
          <w:rFonts w:ascii="Times New Roman" w:hAnsi="Times New Roman" w:cs="Times New Roman"/>
          <w:color w:val="000000" w:themeColor="text1"/>
          <w:sz w:val="26"/>
          <w:szCs w:val="26"/>
        </w:rPr>
        <w:t>от</w:t>
      </w:r>
      <w:r w:rsidR="00BE4F7C" w:rsidRPr="00BE4F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B47D5">
        <w:rPr>
          <w:rFonts w:ascii="Times New Roman" w:hAnsi="Times New Roman" w:cs="Times New Roman"/>
          <w:color w:val="000000" w:themeColor="text1"/>
          <w:sz w:val="26"/>
          <w:szCs w:val="26"/>
        </w:rPr>
        <w:t>18.06.</w:t>
      </w:r>
      <w:r w:rsidRPr="00BE4F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201</w:t>
      </w:r>
      <w:r w:rsidR="00BE4F7C" w:rsidRPr="00BE4F7C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BE4F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г. </w:t>
      </w:r>
      <w:r w:rsidR="00BE4F7C" w:rsidRPr="00BE4F7C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Pr="00BE4F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B47D5">
        <w:rPr>
          <w:rFonts w:ascii="Times New Roman" w:hAnsi="Times New Roman" w:cs="Times New Roman"/>
          <w:color w:val="000000" w:themeColor="text1"/>
          <w:sz w:val="26"/>
          <w:szCs w:val="26"/>
        </w:rPr>
        <w:t>274-па</w:t>
      </w:r>
    </w:p>
    <w:p w:rsidR="0077329D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471631" w:rsidRDefault="004716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471631" w:rsidRDefault="004716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471631" w:rsidRDefault="004716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471631" w:rsidRPr="00CE2456" w:rsidRDefault="004716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77329D" w:rsidRPr="00BE4F7C" w:rsidRDefault="0077329D">
      <w:pPr>
        <w:pStyle w:val="ConsPlusTitle"/>
        <w:widowControl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F7C">
        <w:rPr>
          <w:rFonts w:ascii="Times New Roman" w:hAnsi="Times New Roman" w:cs="Times New Roman"/>
          <w:color w:val="000000" w:themeColor="text1"/>
          <w:sz w:val="26"/>
          <w:szCs w:val="26"/>
        </w:rPr>
        <w:t>ПОРЯДОК</w:t>
      </w:r>
    </w:p>
    <w:p w:rsidR="0077329D" w:rsidRPr="00EE553F" w:rsidRDefault="00EE553F" w:rsidP="00EE553F">
      <w:pPr>
        <w:pStyle w:val="ConsPlusTitle"/>
        <w:widowControl/>
        <w:tabs>
          <w:tab w:val="left" w:pos="645"/>
          <w:tab w:val="center" w:pos="4677"/>
        </w:tabs>
        <w:jc w:val="center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EE553F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оценки бюджетной и социальной эффективности предоставляемых (планируемых к предоставлению) налоговых льгот и ставок по местным налогам</w:t>
      </w:r>
    </w:p>
    <w:p w:rsidR="0077329D" w:rsidRPr="00BE4F7C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7329D" w:rsidRPr="00FD50D6" w:rsidRDefault="00FD50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D50D6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77329D" w:rsidRPr="00FD50D6">
        <w:rPr>
          <w:rFonts w:ascii="Times New Roman" w:hAnsi="Times New Roman" w:cs="Times New Roman"/>
          <w:color w:val="000000" w:themeColor="text1"/>
          <w:sz w:val="26"/>
          <w:szCs w:val="26"/>
        </w:rPr>
        <w:t>. Общие положения</w:t>
      </w:r>
    </w:p>
    <w:p w:rsidR="0077329D" w:rsidRPr="00CE2456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77329D" w:rsidRPr="00FD50D6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D50D6">
        <w:rPr>
          <w:rFonts w:ascii="Times New Roman" w:hAnsi="Times New Roman" w:cs="Times New Roman"/>
          <w:color w:val="000000" w:themeColor="text1"/>
          <w:sz w:val="26"/>
          <w:szCs w:val="26"/>
        </w:rPr>
        <w:t>1.1. Настоящий Порядок оценки бюджетной и социальной эффективности предоставляемых (планируемых к предоставлению) налоговых льгот и ставок</w:t>
      </w:r>
      <w:r w:rsidR="00EE55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местным</w:t>
      </w:r>
      <w:r w:rsidRPr="00FD50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</w:t>
      </w:r>
      <w:r w:rsidR="00EE553F">
        <w:rPr>
          <w:rFonts w:ascii="Times New Roman" w:hAnsi="Times New Roman" w:cs="Times New Roman"/>
          <w:color w:val="000000" w:themeColor="text1"/>
          <w:sz w:val="26"/>
          <w:szCs w:val="26"/>
        </w:rPr>
        <w:t>ам</w:t>
      </w:r>
      <w:r w:rsidRPr="00FD50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(далее - Порядок) применяется в целях оптимизации количества налоговых льгот, обоснованности их предоставления, повышения результативности их предоставления, сокращения необоснованных потерь бюджета.</w:t>
      </w:r>
    </w:p>
    <w:p w:rsidR="0077329D" w:rsidRPr="00FD50D6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D50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Действие Порядка распространяется на предоставленные решением Собрания депутатов </w:t>
      </w:r>
      <w:r w:rsidR="00FD50D6" w:rsidRPr="00FD50D6">
        <w:rPr>
          <w:rFonts w:ascii="Times New Roman" w:hAnsi="Times New Roman" w:cs="Times New Roman"/>
          <w:color w:val="000000" w:themeColor="text1"/>
          <w:sz w:val="26"/>
          <w:szCs w:val="26"/>
        </w:rPr>
        <w:t>Ульчского</w:t>
      </w:r>
      <w:r w:rsidRPr="00FD50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муниципального района, а также планируемые к предоставлению налоговые льготы.</w:t>
      </w:r>
    </w:p>
    <w:p w:rsidR="0077329D" w:rsidRPr="00FD50D6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D50D6">
        <w:rPr>
          <w:rFonts w:ascii="Times New Roman" w:hAnsi="Times New Roman" w:cs="Times New Roman"/>
          <w:color w:val="000000" w:themeColor="text1"/>
          <w:sz w:val="26"/>
          <w:szCs w:val="26"/>
        </w:rPr>
        <w:t>1.2. Порядок определяет:</w:t>
      </w:r>
    </w:p>
    <w:p w:rsidR="0077329D" w:rsidRPr="00FD50D6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D50D6">
        <w:rPr>
          <w:rFonts w:ascii="Times New Roman" w:hAnsi="Times New Roman" w:cs="Times New Roman"/>
          <w:color w:val="000000" w:themeColor="text1"/>
          <w:sz w:val="26"/>
          <w:szCs w:val="26"/>
        </w:rPr>
        <w:t>1.2.1. Условия предоставления налоговых льгот.</w:t>
      </w:r>
    </w:p>
    <w:p w:rsidR="0077329D" w:rsidRPr="00FD50D6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D50D6">
        <w:rPr>
          <w:rFonts w:ascii="Times New Roman" w:hAnsi="Times New Roman" w:cs="Times New Roman"/>
          <w:color w:val="000000" w:themeColor="text1"/>
          <w:sz w:val="26"/>
          <w:szCs w:val="26"/>
        </w:rPr>
        <w:t>1.2.2. Перечень и последовательность действий при проведении оценки эффективности налоговых льгот.</w:t>
      </w:r>
    </w:p>
    <w:p w:rsidR="0077329D" w:rsidRPr="00FD50D6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D50D6">
        <w:rPr>
          <w:rFonts w:ascii="Times New Roman" w:hAnsi="Times New Roman" w:cs="Times New Roman"/>
          <w:color w:val="000000" w:themeColor="text1"/>
          <w:sz w:val="26"/>
          <w:szCs w:val="26"/>
        </w:rPr>
        <w:t>1.2.3. Требования к применению результатов оценки.</w:t>
      </w:r>
    </w:p>
    <w:p w:rsidR="0077329D" w:rsidRPr="00FD50D6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D50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1.3. Под бюджетной эффективностью в настоящем Порядке понимается оценка результата хозяйственной деятельности отдельных категорий налогоплательщиков, которым предоставлены налоговые льготы, в связи с их влиянием на доходы и расходы бюджета </w:t>
      </w:r>
      <w:r w:rsidR="00FD50D6" w:rsidRPr="00FD50D6">
        <w:rPr>
          <w:rFonts w:ascii="Times New Roman" w:hAnsi="Times New Roman" w:cs="Times New Roman"/>
          <w:color w:val="000000" w:themeColor="text1"/>
          <w:sz w:val="26"/>
          <w:szCs w:val="26"/>
        </w:rPr>
        <w:t>Ульчс</w:t>
      </w:r>
      <w:r w:rsidRPr="00FD50D6">
        <w:rPr>
          <w:rFonts w:ascii="Times New Roman" w:hAnsi="Times New Roman" w:cs="Times New Roman"/>
          <w:color w:val="000000" w:themeColor="text1"/>
          <w:sz w:val="26"/>
          <w:szCs w:val="26"/>
        </w:rPr>
        <w:t>кого муниципального района.</w:t>
      </w:r>
    </w:p>
    <w:p w:rsidR="0077329D" w:rsidRPr="00FD50D6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D50D6">
        <w:rPr>
          <w:rFonts w:ascii="Times New Roman" w:hAnsi="Times New Roman" w:cs="Times New Roman"/>
          <w:color w:val="000000" w:themeColor="text1"/>
          <w:sz w:val="26"/>
          <w:szCs w:val="26"/>
        </w:rPr>
        <w:t>1.4. Под социальной эффективностью в настоящем Порядке понимаются возможные социальные последствия от предоставления налоговых льгот, которые выражаются в изменении среднесписочной численности работников и средней заработной платы работников в организациях-налогоплательщиках, использующих установленные налоговые льготы.</w:t>
      </w:r>
    </w:p>
    <w:p w:rsidR="0077329D" w:rsidRPr="00FD50D6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D50D6">
        <w:rPr>
          <w:rFonts w:ascii="Times New Roman" w:hAnsi="Times New Roman" w:cs="Times New Roman"/>
          <w:color w:val="000000" w:themeColor="text1"/>
          <w:sz w:val="26"/>
          <w:szCs w:val="26"/>
        </w:rPr>
        <w:t>1.5. Налоговые льготы предоставляются органами местного самоуправления муниципального образования в пределах их компетенции, установленной федеральным законодательством.</w:t>
      </w:r>
    </w:p>
    <w:p w:rsidR="0077329D" w:rsidRPr="00FD50D6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D50D6">
        <w:rPr>
          <w:rFonts w:ascii="Times New Roman" w:hAnsi="Times New Roman" w:cs="Times New Roman"/>
          <w:color w:val="000000" w:themeColor="text1"/>
          <w:sz w:val="26"/>
          <w:szCs w:val="26"/>
        </w:rPr>
        <w:t>1.6. Источником информации для расчетов оценки эффективности налоговых льгот служат данные налоговой отчетности:</w:t>
      </w:r>
    </w:p>
    <w:p w:rsidR="0077329D" w:rsidRPr="00FD50D6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D50D6">
        <w:rPr>
          <w:rFonts w:ascii="Times New Roman" w:hAnsi="Times New Roman" w:cs="Times New Roman"/>
          <w:color w:val="000000" w:themeColor="text1"/>
          <w:sz w:val="26"/>
          <w:szCs w:val="26"/>
        </w:rPr>
        <w:t>1.6.1. Отчет о задолженности по налогам и сборам, пеням и налоговым санкциям в бюджетную систему Российской Федерации (форма 4-НМ).</w:t>
      </w:r>
    </w:p>
    <w:p w:rsidR="0077329D" w:rsidRPr="003625B2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D50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1.6.2. Отчет о </w:t>
      </w:r>
      <w:r w:rsidRPr="003625B2">
        <w:rPr>
          <w:rFonts w:ascii="Times New Roman" w:hAnsi="Times New Roman" w:cs="Times New Roman"/>
          <w:color w:val="000000" w:themeColor="text1"/>
          <w:sz w:val="26"/>
          <w:szCs w:val="26"/>
        </w:rPr>
        <w:t>налоговой базе и структуре начислений по местным налогам (форма 5-МН).</w:t>
      </w:r>
    </w:p>
    <w:p w:rsidR="0077329D" w:rsidRPr="003625B2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25B2">
        <w:rPr>
          <w:rFonts w:ascii="Times New Roman" w:hAnsi="Times New Roman" w:cs="Times New Roman"/>
          <w:color w:val="000000" w:themeColor="text1"/>
          <w:sz w:val="26"/>
          <w:szCs w:val="26"/>
        </w:rPr>
        <w:t>1.6.3. Другая достоверная информация.</w:t>
      </w:r>
    </w:p>
    <w:p w:rsidR="0077329D" w:rsidRPr="003625B2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25B2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При отсутствии необходимых данных в этих видах отчетности используется информация от отраслевых структурных подразделений, финансового управления администрации </w:t>
      </w:r>
      <w:r w:rsidR="003625B2" w:rsidRPr="003625B2">
        <w:rPr>
          <w:rFonts w:ascii="Times New Roman" w:hAnsi="Times New Roman" w:cs="Times New Roman"/>
          <w:color w:val="000000" w:themeColor="text1"/>
          <w:sz w:val="26"/>
          <w:szCs w:val="26"/>
        </w:rPr>
        <w:t>Ульчского</w:t>
      </w:r>
      <w:r w:rsidRPr="003625B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муниципального района, статистическая отчетность, иные виды информации, предоставляемые по запросу, в том числе у лиц, претендующих на получение налоговых льгот.</w:t>
      </w:r>
    </w:p>
    <w:p w:rsidR="0077329D" w:rsidRPr="003625B2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7329D" w:rsidRPr="003625B2" w:rsidRDefault="003625B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25B2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77329D" w:rsidRPr="003625B2">
        <w:rPr>
          <w:rFonts w:ascii="Times New Roman" w:hAnsi="Times New Roman" w:cs="Times New Roman"/>
          <w:color w:val="000000" w:themeColor="text1"/>
          <w:sz w:val="26"/>
          <w:szCs w:val="26"/>
        </w:rPr>
        <w:t>. Виды и условия предоставления налоговых льгот</w:t>
      </w:r>
    </w:p>
    <w:p w:rsidR="0077329D" w:rsidRPr="003625B2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7329D" w:rsidRPr="003625B2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25B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2.1. Налоговые льготы предоставляются налогоплательщикам на основании решений Собрания депутатов </w:t>
      </w:r>
      <w:r w:rsidR="003625B2" w:rsidRPr="003625B2">
        <w:rPr>
          <w:rFonts w:ascii="Times New Roman" w:hAnsi="Times New Roman" w:cs="Times New Roman"/>
          <w:color w:val="000000" w:themeColor="text1"/>
          <w:sz w:val="26"/>
          <w:szCs w:val="26"/>
        </w:rPr>
        <w:t>Ульчского</w:t>
      </w:r>
      <w:r w:rsidRPr="003625B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муниципального района.</w:t>
      </w:r>
    </w:p>
    <w:p w:rsidR="0077329D" w:rsidRPr="003625B2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25B2">
        <w:rPr>
          <w:rFonts w:ascii="Times New Roman" w:hAnsi="Times New Roman" w:cs="Times New Roman"/>
          <w:color w:val="000000" w:themeColor="text1"/>
          <w:sz w:val="26"/>
          <w:szCs w:val="26"/>
        </w:rPr>
        <w:t>2.2. Предоставление льгот осуществляется в виде изъятия из налогообложения отдельных элементов объекта налогообложения, а также путем полного или частичного освобождения от уплаты налога.</w:t>
      </w:r>
    </w:p>
    <w:p w:rsidR="0077329D" w:rsidRPr="003625B2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25B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2.3. Неиспользованные в текущем налоговом периоде налоговые льготы не подлежат переносу на иные налоговые периоды, зачету в счет предстоящих платежей по налогам или возмещению за счет средств бюджета </w:t>
      </w:r>
      <w:r w:rsidR="003625B2" w:rsidRPr="003625B2">
        <w:rPr>
          <w:rFonts w:ascii="Times New Roman" w:hAnsi="Times New Roman" w:cs="Times New Roman"/>
          <w:color w:val="000000" w:themeColor="text1"/>
          <w:sz w:val="26"/>
          <w:szCs w:val="26"/>
        </w:rPr>
        <w:t>Ульчского</w:t>
      </w:r>
      <w:r w:rsidRPr="003625B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муниципального района.</w:t>
      </w:r>
    </w:p>
    <w:p w:rsidR="0077329D" w:rsidRPr="003625B2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25B2">
        <w:rPr>
          <w:rFonts w:ascii="Times New Roman" w:hAnsi="Times New Roman" w:cs="Times New Roman"/>
          <w:color w:val="000000" w:themeColor="text1"/>
          <w:sz w:val="26"/>
          <w:szCs w:val="26"/>
        </w:rPr>
        <w:t>2.4. При рассмотрении предложений о предоставлении налоговых льгот в обязательном порядке проводится оценка эффективности налоговых льгот в соответствии с настоящим Порядком в разрезе отдельных отраслей экономики (видов деятельности).</w:t>
      </w:r>
    </w:p>
    <w:p w:rsidR="0077329D" w:rsidRPr="003625B2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7329D" w:rsidRPr="003625B2" w:rsidRDefault="003625B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25B2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77329D" w:rsidRPr="003625B2">
        <w:rPr>
          <w:rFonts w:ascii="Times New Roman" w:hAnsi="Times New Roman" w:cs="Times New Roman"/>
          <w:color w:val="000000" w:themeColor="text1"/>
          <w:sz w:val="26"/>
          <w:szCs w:val="26"/>
        </w:rPr>
        <w:t>. Критерии оценки эффективности налоговых льгот</w:t>
      </w:r>
    </w:p>
    <w:p w:rsidR="0077329D" w:rsidRPr="003625B2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7329D" w:rsidRPr="003625B2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25B2">
        <w:rPr>
          <w:rFonts w:ascii="Times New Roman" w:hAnsi="Times New Roman" w:cs="Times New Roman"/>
          <w:color w:val="000000" w:themeColor="text1"/>
          <w:sz w:val="26"/>
          <w:szCs w:val="26"/>
        </w:rPr>
        <w:t>3.1. Объектом оценки налоговой льготы является эффективность от ее предоставления.</w:t>
      </w:r>
    </w:p>
    <w:p w:rsidR="0077329D" w:rsidRPr="003625B2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25B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3.2. Оценка производится финансовым управлением администрации </w:t>
      </w:r>
      <w:r w:rsidR="003625B2" w:rsidRPr="003625B2">
        <w:rPr>
          <w:rFonts w:ascii="Times New Roman" w:hAnsi="Times New Roman" w:cs="Times New Roman"/>
          <w:color w:val="000000" w:themeColor="text1"/>
          <w:sz w:val="26"/>
          <w:szCs w:val="26"/>
        </w:rPr>
        <w:t>Ульчс</w:t>
      </w:r>
      <w:r w:rsidRPr="003625B2">
        <w:rPr>
          <w:rFonts w:ascii="Times New Roman" w:hAnsi="Times New Roman" w:cs="Times New Roman"/>
          <w:color w:val="000000" w:themeColor="text1"/>
          <w:sz w:val="26"/>
          <w:szCs w:val="26"/>
        </w:rPr>
        <w:t>кого муниципального района в разрезе каждого из местных налогов, в отношении каждой из предоставленных льгот и по каждой категории их получателей применительно к отдельным отраслям экономики (видам деятельности).</w:t>
      </w:r>
    </w:p>
    <w:p w:rsidR="0077329D" w:rsidRPr="003625B2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25B2">
        <w:rPr>
          <w:rFonts w:ascii="Times New Roman" w:hAnsi="Times New Roman" w:cs="Times New Roman"/>
          <w:color w:val="000000" w:themeColor="text1"/>
          <w:sz w:val="26"/>
          <w:szCs w:val="26"/>
        </w:rPr>
        <w:t>3.3. Оценка эффективности налоговых льгот производится в следующие сроки:</w:t>
      </w:r>
    </w:p>
    <w:p w:rsidR="0077329D" w:rsidRPr="003625B2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25B2">
        <w:rPr>
          <w:rFonts w:ascii="Times New Roman" w:hAnsi="Times New Roman" w:cs="Times New Roman"/>
          <w:color w:val="000000" w:themeColor="text1"/>
          <w:sz w:val="26"/>
          <w:szCs w:val="26"/>
        </w:rPr>
        <w:t>3.3.1. По планируемым к предоставлению налоговым льготам - в течение месяца со дня поступления предложений о предоставлении налоговых льгот.</w:t>
      </w:r>
    </w:p>
    <w:p w:rsidR="0077329D" w:rsidRPr="003625B2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25B2">
        <w:rPr>
          <w:rFonts w:ascii="Times New Roman" w:hAnsi="Times New Roman" w:cs="Times New Roman"/>
          <w:color w:val="000000" w:themeColor="text1"/>
          <w:sz w:val="26"/>
          <w:szCs w:val="26"/>
        </w:rPr>
        <w:t>3.3.2. По предоставленным налоговым льготам по состоянию на конец отчетного года - в срок до 1 июня года, следующего за отчетным.</w:t>
      </w:r>
    </w:p>
    <w:p w:rsidR="0077329D" w:rsidRPr="003625B2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25B2">
        <w:rPr>
          <w:rFonts w:ascii="Times New Roman" w:hAnsi="Times New Roman" w:cs="Times New Roman"/>
          <w:color w:val="000000" w:themeColor="text1"/>
          <w:sz w:val="26"/>
          <w:szCs w:val="26"/>
        </w:rPr>
        <w:t>3.4. При проведении оценки эффективности налоговых льгот используются следующие показатели:</w:t>
      </w:r>
    </w:p>
    <w:p w:rsidR="0077329D" w:rsidRPr="003625B2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25B2">
        <w:rPr>
          <w:rFonts w:ascii="Times New Roman" w:hAnsi="Times New Roman" w:cs="Times New Roman"/>
          <w:color w:val="000000" w:themeColor="text1"/>
          <w:sz w:val="26"/>
          <w:szCs w:val="26"/>
        </w:rPr>
        <w:t>3.4.1. Элементы налогообложения (база по налогу на начало и конец отчетного периода, ставка налога, в том числе льготная ставка при ее наличии).</w:t>
      </w:r>
    </w:p>
    <w:p w:rsidR="0077329D" w:rsidRPr="003625B2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25B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3.4.2. Сумма начисленных и фактически уплаченных налогов в бюджет </w:t>
      </w:r>
      <w:r w:rsidR="003625B2" w:rsidRPr="003625B2">
        <w:rPr>
          <w:rFonts w:ascii="Times New Roman" w:hAnsi="Times New Roman" w:cs="Times New Roman"/>
          <w:color w:val="000000" w:themeColor="text1"/>
          <w:sz w:val="26"/>
          <w:szCs w:val="26"/>
        </w:rPr>
        <w:t>Ульч</w:t>
      </w:r>
      <w:r w:rsidRPr="003625B2">
        <w:rPr>
          <w:rFonts w:ascii="Times New Roman" w:hAnsi="Times New Roman" w:cs="Times New Roman"/>
          <w:color w:val="000000" w:themeColor="text1"/>
          <w:sz w:val="26"/>
          <w:szCs w:val="26"/>
        </w:rPr>
        <w:t>ского муниципального района.</w:t>
      </w:r>
    </w:p>
    <w:p w:rsidR="0077329D" w:rsidRPr="003625B2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25B2">
        <w:rPr>
          <w:rFonts w:ascii="Times New Roman" w:hAnsi="Times New Roman" w:cs="Times New Roman"/>
          <w:color w:val="000000" w:themeColor="text1"/>
          <w:sz w:val="26"/>
          <w:szCs w:val="26"/>
        </w:rPr>
        <w:t>3.4.3. Задолженность по уплате местных налогов.</w:t>
      </w:r>
    </w:p>
    <w:p w:rsidR="0077329D" w:rsidRPr="003625B2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25B2">
        <w:rPr>
          <w:rFonts w:ascii="Times New Roman" w:hAnsi="Times New Roman" w:cs="Times New Roman"/>
          <w:color w:val="000000" w:themeColor="text1"/>
          <w:sz w:val="26"/>
          <w:szCs w:val="26"/>
        </w:rPr>
        <w:t>3.4.4. Сумма сокращения базы налога (при полном или частичном освобождении базы налога от налогообложения) за истекший период отчетного года.</w:t>
      </w:r>
    </w:p>
    <w:p w:rsidR="0077329D" w:rsidRPr="003625B2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25B2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3.4.5. Степень использования средств, высвободившихся в результате предоставления налоговых льгот или полученных налогоплательщиками в счет налоговых льгот, по целевому назначению.</w:t>
      </w:r>
    </w:p>
    <w:p w:rsidR="0077329D" w:rsidRPr="003625B2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7329D" w:rsidRPr="003625B2" w:rsidRDefault="003625B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25B2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77329D" w:rsidRPr="003625B2">
        <w:rPr>
          <w:rFonts w:ascii="Times New Roman" w:hAnsi="Times New Roman" w:cs="Times New Roman"/>
          <w:color w:val="000000" w:themeColor="text1"/>
          <w:sz w:val="26"/>
          <w:szCs w:val="26"/>
        </w:rPr>
        <w:t>. Порядок оценки эффективности налоговых льгот</w:t>
      </w:r>
    </w:p>
    <w:p w:rsidR="0077329D" w:rsidRPr="003625B2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7329D" w:rsidRPr="003625B2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25B2">
        <w:rPr>
          <w:rFonts w:ascii="Times New Roman" w:hAnsi="Times New Roman" w:cs="Times New Roman"/>
          <w:color w:val="000000" w:themeColor="text1"/>
          <w:sz w:val="26"/>
          <w:szCs w:val="26"/>
        </w:rPr>
        <w:t>4.1. Оценка эффективности налоговых льгот осуществляется в следующей последовательности:</w:t>
      </w:r>
    </w:p>
    <w:p w:rsidR="0077329D" w:rsidRPr="00D73560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625B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4.1.1. По результатам инвентаризации налоговых льгот, предоставленных в соответствии с решениями Собрания депутатов </w:t>
      </w:r>
      <w:r w:rsidR="003625B2" w:rsidRPr="003625B2">
        <w:rPr>
          <w:rFonts w:ascii="Times New Roman" w:hAnsi="Times New Roman" w:cs="Times New Roman"/>
          <w:color w:val="000000" w:themeColor="text1"/>
          <w:sz w:val="26"/>
          <w:szCs w:val="26"/>
        </w:rPr>
        <w:t>Ульчс</w:t>
      </w:r>
      <w:r w:rsidRPr="003625B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кого муниципального района, составляется реестр предоставленных налоговых льгот по </w:t>
      </w:r>
      <w:hyperlink r:id="rId6" w:history="1">
        <w:r w:rsidRPr="003625B2">
          <w:rPr>
            <w:rFonts w:ascii="Times New Roman" w:hAnsi="Times New Roman" w:cs="Times New Roman"/>
            <w:color w:val="000000" w:themeColor="text1"/>
            <w:sz w:val="26"/>
            <w:szCs w:val="26"/>
          </w:rPr>
          <w:t>форме</w:t>
        </w:r>
      </w:hyperlink>
      <w:r w:rsidRPr="003625B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согласно </w:t>
      </w:r>
      <w:r w:rsidRPr="00D735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приложению </w:t>
      </w:r>
      <w:r w:rsidR="003625B2" w:rsidRPr="00D73560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Pr="00D735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 к настоящему Порядку. При предоставлении новых налоговых льгот по местным налогам, отмене льгот или изменении содержания льготы в реестр вносятся соответствующие поправки.</w:t>
      </w:r>
    </w:p>
    <w:p w:rsidR="0077329D" w:rsidRPr="00D73560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735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4.1.2. Оценка суммы недополученных доходов бюджета </w:t>
      </w:r>
      <w:r w:rsidR="00D73560">
        <w:rPr>
          <w:rFonts w:ascii="Times New Roman" w:hAnsi="Times New Roman" w:cs="Times New Roman"/>
          <w:color w:val="000000" w:themeColor="text1"/>
          <w:sz w:val="26"/>
          <w:szCs w:val="26"/>
        </w:rPr>
        <w:t>Ульч</w:t>
      </w:r>
      <w:r w:rsidRPr="00D73560">
        <w:rPr>
          <w:rFonts w:ascii="Times New Roman" w:hAnsi="Times New Roman" w:cs="Times New Roman"/>
          <w:color w:val="000000" w:themeColor="text1"/>
          <w:sz w:val="26"/>
          <w:szCs w:val="26"/>
        </w:rPr>
        <w:t>ского муниципального района, обусловленных предоставлением налоговых льгот.</w:t>
      </w:r>
    </w:p>
    <w:p w:rsidR="0077329D" w:rsidRPr="00D73560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735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Оценка осуществляется на основе соотнесения элементов налогообложения. По итогам оценки потерь бюджета при использовании налоговых льгот составляется сводный отчет по </w:t>
      </w:r>
      <w:hyperlink r:id="rId7" w:history="1">
        <w:r w:rsidRPr="00D73560">
          <w:rPr>
            <w:rFonts w:ascii="Times New Roman" w:hAnsi="Times New Roman" w:cs="Times New Roman"/>
            <w:color w:val="000000" w:themeColor="text1"/>
            <w:sz w:val="26"/>
            <w:szCs w:val="26"/>
          </w:rPr>
          <w:t>форме</w:t>
        </w:r>
      </w:hyperlink>
      <w:r w:rsidRPr="00D735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согласно приложению </w:t>
      </w:r>
      <w:r w:rsidR="00D73560" w:rsidRPr="00D73560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Pr="00D735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 к настоящему Порядку.</w:t>
      </w:r>
    </w:p>
    <w:p w:rsidR="0077329D" w:rsidRPr="00D73560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73560">
        <w:rPr>
          <w:rFonts w:ascii="Times New Roman" w:hAnsi="Times New Roman" w:cs="Times New Roman"/>
          <w:color w:val="000000" w:themeColor="text1"/>
          <w:sz w:val="26"/>
          <w:szCs w:val="26"/>
        </w:rPr>
        <w:t>4.1.3. Оценка бюджетной и социальной эффективности предоставления налоговых льгот.</w:t>
      </w:r>
    </w:p>
    <w:p w:rsidR="0077329D" w:rsidRPr="00D73560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735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Оценку бюджетной эффективности осуществляет финансовое управление администрации </w:t>
      </w:r>
      <w:r w:rsidR="00D73560" w:rsidRPr="00D73560">
        <w:rPr>
          <w:rFonts w:ascii="Times New Roman" w:hAnsi="Times New Roman" w:cs="Times New Roman"/>
          <w:color w:val="000000" w:themeColor="text1"/>
          <w:sz w:val="26"/>
          <w:szCs w:val="26"/>
        </w:rPr>
        <w:t>Ульч</w:t>
      </w:r>
      <w:r w:rsidRPr="00D73560">
        <w:rPr>
          <w:rFonts w:ascii="Times New Roman" w:hAnsi="Times New Roman" w:cs="Times New Roman"/>
          <w:color w:val="000000" w:themeColor="text1"/>
          <w:sz w:val="26"/>
          <w:szCs w:val="26"/>
        </w:rPr>
        <w:t>ского муниципального района.</w:t>
      </w:r>
    </w:p>
    <w:p w:rsidR="0077329D" w:rsidRPr="00D73560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735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 оценке бюджетной эффективности учитывается изменение налогооблагаемой базы по каждому виду налоговых льгот и по каждой категории налогоплательщиков как разница между налогооблагаемой базой налога на конец отчетного периода и налогооблагаемой базой налога на начало отчетного периода. Оценка бюджетной эффективности предоставления налоговых льгот по каждому виду налогов осуществляется по </w:t>
      </w:r>
      <w:hyperlink r:id="rId8" w:history="1">
        <w:r w:rsidRPr="00D73560">
          <w:rPr>
            <w:rFonts w:ascii="Times New Roman" w:hAnsi="Times New Roman" w:cs="Times New Roman"/>
            <w:color w:val="000000" w:themeColor="text1"/>
            <w:sz w:val="26"/>
            <w:szCs w:val="26"/>
          </w:rPr>
          <w:t>форме</w:t>
        </w:r>
      </w:hyperlink>
      <w:r w:rsidRPr="00D735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согласно приложению </w:t>
      </w:r>
      <w:r w:rsidR="00D73560" w:rsidRPr="00D73560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Pr="00D735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3 к настоящему Порядку.</w:t>
      </w:r>
    </w:p>
    <w:p w:rsidR="0077329D" w:rsidRPr="00D73560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73560">
        <w:rPr>
          <w:rFonts w:ascii="Times New Roman" w:hAnsi="Times New Roman" w:cs="Times New Roman"/>
          <w:color w:val="000000" w:themeColor="text1"/>
          <w:sz w:val="26"/>
          <w:szCs w:val="26"/>
        </w:rPr>
        <w:t>Оценку социальной эффективности осуществляет отдел экономи</w:t>
      </w:r>
      <w:r w:rsidR="00BB4532">
        <w:rPr>
          <w:rFonts w:ascii="Times New Roman" w:hAnsi="Times New Roman" w:cs="Times New Roman"/>
          <w:color w:val="000000" w:themeColor="text1"/>
          <w:sz w:val="26"/>
          <w:szCs w:val="26"/>
        </w:rPr>
        <w:t>ки и статистического учета</w:t>
      </w:r>
      <w:r w:rsidRPr="00D735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администрации </w:t>
      </w:r>
      <w:r w:rsidR="00D73560" w:rsidRPr="00D73560">
        <w:rPr>
          <w:rFonts w:ascii="Times New Roman" w:hAnsi="Times New Roman" w:cs="Times New Roman"/>
          <w:color w:val="000000" w:themeColor="text1"/>
          <w:sz w:val="26"/>
          <w:szCs w:val="26"/>
        </w:rPr>
        <w:t>Ульч</w:t>
      </w:r>
      <w:r w:rsidRPr="00D735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ского муниципального района. При оценке социальной эффективности учитываются такие показатели, как число дополнительных рабочих мест, создаваемых в результате предоставления налоговых льгот, увеличение средней заработной платы работников в результате осуществления деятельности налогоплательщиков - получателей льгот. Оценка социальной эффективности предоставления налоговых льгот по каждому виду налогов осуществляется по </w:t>
      </w:r>
      <w:hyperlink r:id="rId9" w:history="1">
        <w:r w:rsidRPr="00D73560">
          <w:rPr>
            <w:rFonts w:ascii="Times New Roman" w:hAnsi="Times New Roman" w:cs="Times New Roman"/>
            <w:color w:val="000000" w:themeColor="text1"/>
            <w:sz w:val="26"/>
            <w:szCs w:val="26"/>
          </w:rPr>
          <w:t>форме</w:t>
        </w:r>
      </w:hyperlink>
      <w:r w:rsidRPr="00D735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согласно приложению </w:t>
      </w:r>
      <w:r w:rsidR="00D73560" w:rsidRPr="00D73560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Pr="00D735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4 к настоящему Порядку.</w:t>
      </w:r>
    </w:p>
    <w:p w:rsidR="0077329D" w:rsidRPr="003E7247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735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4.1.4. Оценка эффективности налоговых льгот осуществляется путем сопоставления суммы потерь (суммы недополученных доходов) бюджета, обусловленных предоставлением льгот, с суммой бюджетной или социальной </w:t>
      </w:r>
      <w:r w:rsidRPr="003E7247">
        <w:rPr>
          <w:rFonts w:ascii="Times New Roman" w:hAnsi="Times New Roman" w:cs="Times New Roman"/>
          <w:color w:val="000000" w:themeColor="text1"/>
          <w:sz w:val="26"/>
          <w:szCs w:val="26"/>
        </w:rPr>
        <w:t>эффективности от предоставления налоговых льгот.</w:t>
      </w:r>
    </w:p>
    <w:p w:rsidR="0077329D" w:rsidRPr="003E7247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E724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Получение меньшей эффективности от предоставления налоговых льгот по сравнению с фактическими (плановыми) потерями бюджета </w:t>
      </w:r>
      <w:r w:rsidR="003E7247" w:rsidRPr="003E7247">
        <w:rPr>
          <w:rFonts w:ascii="Times New Roman" w:hAnsi="Times New Roman" w:cs="Times New Roman"/>
          <w:color w:val="000000" w:themeColor="text1"/>
          <w:sz w:val="26"/>
          <w:szCs w:val="26"/>
        </w:rPr>
        <w:t>Ульч</w:t>
      </w:r>
      <w:r w:rsidRPr="003E7247">
        <w:rPr>
          <w:rFonts w:ascii="Times New Roman" w:hAnsi="Times New Roman" w:cs="Times New Roman"/>
          <w:color w:val="000000" w:themeColor="text1"/>
          <w:sz w:val="26"/>
          <w:szCs w:val="26"/>
        </w:rPr>
        <w:t>ского муниципального района, вызванными предоставлением налоговых льгот, означает низкую эффективность налоговых льгот.</w:t>
      </w:r>
    </w:p>
    <w:p w:rsidR="0077329D" w:rsidRPr="003E7247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E7247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4.2. При выявлении фактов низкой эффективности налоговых льгот финансовое управление администрации </w:t>
      </w:r>
      <w:r w:rsidR="003E7247" w:rsidRPr="003E7247">
        <w:rPr>
          <w:rFonts w:ascii="Times New Roman" w:hAnsi="Times New Roman" w:cs="Times New Roman"/>
          <w:color w:val="000000" w:themeColor="text1"/>
          <w:sz w:val="26"/>
          <w:szCs w:val="26"/>
        </w:rPr>
        <w:t>Ульч</w:t>
      </w:r>
      <w:r w:rsidRPr="003E724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ского муниципального района в месячный срок осуществляет подготовку заключений по результатам оценки эффективности указанных налоговых льгот и проекта решения об отмене или изменении условий предоставления налоговых льгот и вносит их на рассмотрение Собрания депутатов </w:t>
      </w:r>
      <w:r w:rsidR="003E7247" w:rsidRPr="003E7247">
        <w:rPr>
          <w:rFonts w:ascii="Times New Roman" w:hAnsi="Times New Roman" w:cs="Times New Roman"/>
          <w:color w:val="000000" w:themeColor="text1"/>
          <w:sz w:val="26"/>
          <w:szCs w:val="26"/>
        </w:rPr>
        <w:t>Ульч</w:t>
      </w:r>
      <w:r w:rsidRPr="003E7247">
        <w:rPr>
          <w:rFonts w:ascii="Times New Roman" w:hAnsi="Times New Roman" w:cs="Times New Roman"/>
          <w:color w:val="000000" w:themeColor="text1"/>
          <w:sz w:val="26"/>
          <w:szCs w:val="26"/>
        </w:rPr>
        <w:t>ского муниципального района.</w:t>
      </w:r>
    </w:p>
    <w:p w:rsidR="0077329D" w:rsidRPr="003E7247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7329D" w:rsidRPr="003E7247" w:rsidRDefault="003E724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E7247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77329D" w:rsidRPr="003E7247">
        <w:rPr>
          <w:rFonts w:ascii="Times New Roman" w:hAnsi="Times New Roman" w:cs="Times New Roman"/>
          <w:color w:val="000000" w:themeColor="text1"/>
          <w:sz w:val="26"/>
          <w:szCs w:val="26"/>
        </w:rPr>
        <w:t>. Применение результатов оценки налоговых льгот</w:t>
      </w:r>
    </w:p>
    <w:p w:rsidR="0077329D" w:rsidRPr="003E7247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7329D" w:rsidRPr="003E7247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E724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5.1. Финансовое управление администрации </w:t>
      </w:r>
      <w:r w:rsidR="003E7247" w:rsidRPr="003E7247">
        <w:rPr>
          <w:rFonts w:ascii="Times New Roman" w:hAnsi="Times New Roman" w:cs="Times New Roman"/>
          <w:color w:val="000000" w:themeColor="text1"/>
          <w:sz w:val="26"/>
          <w:szCs w:val="26"/>
        </w:rPr>
        <w:t>Ульч</w:t>
      </w:r>
      <w:r w:rsidRPr="003E724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ского муниципального района по результатам проведения оценки эффективности налоговых льгот составляет аналитическую записку и представляет ее главе </w:t>
      </w:r>
      <w:r w:rsidR="003E7247" w:rsidRPr="003E7247">
        <w:rPr>
          <w:rFonts w:ascii="Times New Roman" w:hAnsi="Times New Roman" w:cs="Times New Roman"/>
          <w:color w:val="000000" w:themeColor="text1"/>
          <w:sz w:val="26"/>
          <w:szCs w:val="26"/>
        </w:rPr>
        <w:t>Ульч</w:t>
      </w:r>
      <w:r w:rsidRPr="003E7247">
        <w:rPr>
          <w:rFonts w:ascii="Times New Roman" w:hAnsi="Times New Roman" w:cs="Times New Roman"/>
          <w:color w:val="000000" w:themeColor="text1"/>
          <w:sz w:val="26"/>
          <w:szCs w:val="26"/>
        </w:rPr>
        <w:t>ского муниципального района в сроки:</w:t>
      </w:r>
    </w:p>
    <w:p w:rsidR="0077329D" w:rsidRPr="003E7247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E7247">
        <w:rPr>
          <w:rFonts w:ascii="Times New Roman" w:hAnsi="Times New Roman" w:cs="Times New Roman"/>
          <w:color w:val="000000" w:themeColor="text1"/>
          <w:sz w:val="26"/>
          <w:szCs w:val="26"/>
        </w:rPr>
        <w:t>5.1.1. По налоговым льготам за истекший финансовый год - в срок до 10 июня года, следующего за отчетным.</w:t>
      </w:r>
    </w:p>
    <w:p w:rsidR="0077329D" w:rsidRPr="003E7247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E7247">
        <w:rPr>
          <w:rFonts w:ascii="Times New Roman" w:hAnsi="Times New Roman" w:cs="Times New Roman"/>
          <w:color w:val="000000" w:themeColor="text1"/>
          <w:sz w:val="26"/>
          <w:szCs w:val="26"/>
        </w:rPr>
        <w:t>5.1.2. По налоговым льготам, планируемым к предоставлению, - в течение месяца со дня поступления предложений о предоставлении налоговых льгот.</w:t>
      </w:r>
    </w:p>
    <w:p w:rsidR="0077329D" w:rsidRPr="003E7247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E7247">
        <w:rPr>
          <w:rFonts w:ascii="Times New Roman" w:hAnsi="Times New Roman" w:cs="Times New Roman"/>
          <w:color w:val="000000" w:themeColor="text1"/>
          <w:sz w:val="26"/>
          <w:szCs w:val="26"/>
        </w:rPr>
        <w:t>5.2. Аналитическая записка должна содержать:</w:t>
      </w:r>
    </w:p>
    <w:p w:rsidR="0077329D" w:rsidRPr="003E7247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E7247">
        <w:rPr>
          <w:rFonts w:ascii="Times New Roman" w:hAnsi="Times New Roman" w:cs="Times New Roman"/>
          <w:color w:val="000000" w:themeColor="text1"/>
          <w:sz w:val="26"/>
          <w:szCs w:val="26"/>
        </w:rPr>
        <w:t>5.2.1. Полный перечень предоставленных на территории муниципального образования налоговых льгот.</w:t>
      </w:r>
    </w:p>
    <w:p w:rsidR="0077329D" w:rsidRPr="003E7247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E724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5.2.2. Информацию о потерях бюджета </w:t>
      </w:r>
      <w:r w:rsidR="003E7247" w:rsidRPr="003E7247">
        <w:rPr>
          <w:rFonts w:ascii="Times New Roman" w:hAnsi="Times New Roman" w:cs="Times New Roman"/>
          <w:color w:val="000000" w:themeColor="text1"/>
          <w:sz w:val="26"/>
          <w:szCs w:val="26"/>
        </w:rPr>
        <w:t>Ульч</w:t>
      </w:r>
      <w:r w:rsidRPr="003E7247">
        <w:rPr>
          <w:rFonts w:ascii="Times New Roman" w:hAnsi="Times New Roman" w:cs="Times New Roman"/>
          <w:color w:val="000000" w:themeColor="text1"/>
          <w:sz w:val="26"/>
          <w:szCs w:val="26"/>
        </w:rPr>
        <w:t>ского муниципального района (планируемых и фактических) по причине предоставления льгот.</w:t>
      </w:r>
    </w:p>
    <w:p w:rsidR="0077329D" w:rsidRPr="003E7247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E7247">
        <w:rPr>
          <w:rFonts w:ascii="Times New Roman" w:hAnsi="Times New Roman" w:cs="Times New Roman"/>
          <w:color w:val="000000" w:themeColor="text1"/>
          <w:sz w:val="26"/>
          <w:szCs w:val="26"/>
        </w:rPr>
        <w:t>5.2.3. Сведения о бюджетной и социальной эффективности действующих налоговых льгот в динамике (не менее 2-х лет).</w:t>
      </w:r>
    </w:p>
    <w:p w:rsidR="0077329D" w:rsidRPr="002A753A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E724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5.2.4. Предложения по сохранению, корректировке или отмене налоговых льгот в </w:t>
      </w:r>
      <w:r w:rsidRPr="002A753A">
        <w:rPr>
          <w:rFonts w:ascii="Times New Roman" w:hAnsi="Times New Roman" w:cs="Times New Roman"/>
          <w:color w:val="000000" w:themeColor="text1"/>
          <w:sz w:val="26"/>
          <w:szCs w:val="26"/>
        </w:rPr>
        <w:t>зависимости от результатов оценки эффективности.</w:t>
      </w:r>
    </w:p>
    <w:p w:rsidR="0077329D" w:rsidRPr="002A753A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53A">
        <w:rPr>
          <w:rFonts w:ascii="Times New Roman" w:hAnsi="Times New Roman" w:cs="Times New Roman"/>
          <w:color w:val="000000" w:themeColor="text1"/>
          <w:sz w:val="26"/>
          <w:szCs w:val="26"/>
        </w:rPr>
        <w:t>5.2.5. Предложения по предоставлению иных мер муниципальной поддержки, помимо налоговых льгот (муниципальные гарантии, отсрочки, рассрочки, налоговые или бюджетные кредиты и др.).</w:t>
      </w:r>
    </w:p>
    <w:p w:rsidR="0077329D" w:rsidRPr="002A753A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53A">
        <w:rPr>
          <w:rFonts w:ascii="Times New Roman" w:hAnsi="Times New Roman" w:cs="Times New Roman"/>
          <w:color w:val="000000" w:themeColor="text1"/>
          <w:sz w:val="26"/>
          <w:szCs w:val="26"/>
        </w:rPr>
        <w:t>5.3. Аналитическая записка по результатам оценки эффективности планируемых к предоставлению налоговых льгот должна содержать:</w:t>
      </w:r>
    </w:p>
    <w:p w:rsidR="0077329D" w:rsidRPr="002A753A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53A">
        <w:rPr>
          <w:rFonts w:ascii="Times New Roman" w:hAnsi="Times New Roman" w:cs="Times New Roman"/>
          <w:color w:val="000000" w:themeColor="text1"/>
          <w:sz w:val="26"/>
          <w:szCs w:val="26"/>
        </w:rPr>
        <w:t>5.3.1. Информацию о прогнозируемых потерях бюджета в случае принятия решения о предоставлении льгот.</w:t>
      </w:r>
    </w:p>
    <w:p w:rsidR="0077329D" w:rsidRPr="002A753A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53A">
        <w:rPr>
          <w:rFonts w:ascii="Times New Roman" w:hAnsi="Times New Roman" w:cs="Times New Roman"/>
          <w:color w:val="000000" w:themeColor="text1"/>
          <w:sz w:val="26"/>
          <w:szCs w:val="26"/>
        </w:rPr>
        <w:t>5.3.2. Прогноз бюджетной и социальной эффективности планируемых к предоставлению налоговых льгот в динамике по годам на среднесрочную перспективу (не менее 2-х лет).</w:t>
      </w:r>
    </w:p>
    <w:p w:rsidR="0077329D" w:rsidRPr="002A753A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53A">
        <w:rPr>
          <w:rFonts w:ascii="Times New Roman" w:hAnsi="Times New Roman" w:cs="Times New Roman"/>
          <w:color w:val="000000" w:themeColor="text1"/>
          <w:sz w:val="26"/>
          <w:szCs w:val="26"/>
        </w:rPr>
        <w:t>5.3.3. Предложения по предоставлению иных мер муниципальной поддержки, помимо налоговых льгот.</w:t>
      </w:r>
    </w:p>
    <w:p w:rsidR="0077329D" w:rsidRPr="0026362A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53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5.3.4. Другие формы и виды поддержки, предоставляемые в текущий момент данной </w:t>
      </w:r>
      <w:r w:rsidRPr="0026362A">
        <w:rPr>
          <w:rFonts w:ascii="Times New Roman" w:hAnsi="Times New Roman" w:cs="Times New Roman"/>
          <w:color w:val="000000" w:themeColor="text1"/>
          <w:sz w:val="26"/>
          <w:szCs w:val="26"/>
        </w:rPr>
        <w:t>категории налогоплательщиков со стороны муниципального образования.</w:t>
      </w:r>
    </w:p>
    <w:p w:rsidR="0077329D" w:rsidRPr="0026362A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7329D" w:rsidRPr="0026362A" w:rsidRDefault="0026362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62A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77329D" w:rsidRPr="0026362A">
        <w:rPr>
          <w:rFonts w:ascii="Times New Roman" w:hAnsi="Times New Roman" w:cs="Times New Roman"/>
          <w:color w:val="000000" w:themeColor="text1"/>
          <w:sz w:val="26"/>
          <w:szCs w:val="26"/>
        </w:rPr>
        <w:t>. Мониторинг результатов оценки эффективности</w:t>
      </w:r>
    </w:p>
    <w:p w:rsidR="0077329D" w:rsidRPr="0026362A" w:rsidRDefault="007732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62A">
        <w:rPr>
          <w:rFonts w:ascii="Times New Roman" w:hAnsi="Times New Roman" w:cs="Times New Roman"/>
          <w:color w:val="000000" w:themeColor="text1"/>
          <w:sz w:val="26"/>
          <w:szCs w:val="26"/>
        </w:rPr>
        <w:t>налоговых льгот</w:t>
      </w:r>
    </w:p>
    <w:p w:rsidR="0077329D" w:rsidRPr="0026362A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7329D" w:rsidRPr="0026362A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6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6.1. После проведения оценки эффективности налоговых льгот финансовое управление администрации </w:t>
      </w:r>
      <w:r w:rsidR="0026362A" w:rsidRPr="0026362A">
        <w:rPr>
          <w:rFonts w:ascii="Times New Roman" w:hAnsi="Times New Roman" w:cs="Times New Roman"/>
          <w:color w:val="000000" w:themeColor="text1"/>
          <w:sz w:val="26"/>
          <w:szCs w:val="26"/>
        </w:rPr>
        <w:t>Ульч</w:t>
      </w:r>
      <w:r w:rsidRPr="002636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ского муниципального района обязано проводить регулярный мониторинг на предмет их использования налогоплательщиками - получателями льгот и результатов применения указанных льгот, в ходе которого </w:t>
      </w:r>
      <w:r w:rsidRPr="0026362A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запрашивает у налогоплательщиков - получателей льгот и анализирует информацию по следующим показателям мониторинга:</w:t>
      </w:r>
    </w:p>
    <w:p w:rsidR="0077329D" w:rsidRPr="0026362A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62A">
        <w:rPr>
          <w:rFonts w:ascii="Times New Roman" w:hAnsi="Times New Roman" w:cs="Times New Roman"/>
          <w:color w:val="000000" w:themeColor="text1"/>
          <w:sz w:val="26"/>
          <w:szCs w:val="26"/>
        </w:rPr>
        <w:t>6.1.1. Фонд оплаты труда на начало и конец отчетного периода.</w:t>
      </w:r>
    </w:p>
    <w:p w:rsidR="0077329D" w:rsidRPr="0026362A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62A">
        <w:rPr>
          <w:rFonts w:ascii="Times New Roman" w:hAnsi="Times New Roman" w:cs="Times New Roman"/>
          <w:color w:val="000000" w:themeColor="text1"/>
          <w:sz w:val="26"/>
          <w:szCs w:val="26"/>
        </w:rPr>
        <w:t>6.1.2. Стоимость основных фондов на начало и конец отчетного периода.</w:t>
      </w:r>
    </w:p>
    <w:p w:rsidR="0077329D" w:rsidRPr="0049653F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6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6.1.3. Сумма начисленных и уплаченных налогов в бюджет </w:t>
      </w:r>
      <w:r w:rsidR="0026362A">
        <w:rPr>
          <w:rFonts w:ascii="Times New Roman" w:hAnsi="Times New Roman" w:cs="Times New Roman"/>
          <w:color w:val="000000" w:themeColor="text1"/>
          <w:sz w:val="26"/>
          <w:szCs w:val="26"/>
        </w:rPr>
        <w:t>Ульч</w:t>
      </w:r>
      <w:r w:rsidRPr="002636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ского </w:t>
      </w:r>
      <w:r w:rsidRPr="0049653F">
        <w:rPr>
          <w:rFonts w:ascii="Times New Roman" w:hAnsi="Times New Roman" w:cs="Times New Roman"/>
          <w:color w:val="000000" w:themeColor="text1"/>
          <w:sz w:val="26"/>
          <w:szCs w:val="26"/>
        </w:rPr>
        <w:t>муниципального района.</w:t>
      </w:r>
    </w:p>
    <w:p w:rsidR="0077329D" w:rsidRPr="0049653F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5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6.1.4. Сумма задолженности по уплате налогов в бюджет </w:t>
      </w:r>
      <w:r w:rsidR="0049653F">
        <w:rPr>
          <w:rFonts w:ascii="Times New Roman" w:hAnsi="Times New Roman" w:cs="Times New Roman"/>
          <w:color w:val="000000" w:themeColor="text1"/>
          <w:sz w:val="26"/>
          <w:szCs w:val="26"/>
        </w:rPr>
        <w:t>Ульч</w:t>
      </w:r>
      <w:r w:rsidRPr="0049653F">
        <w:rPr>
          <w:rFonts w:ascii="Times New Roman" w:hAnsi="Times New Roman" w:cs="Times New Roman"/>
          <w:color w:val="000000" w:themeColor="text1"/>
          <w:sz w:val="26"/>
          <w:szCs w:val="26"/>
        </w:rPr>
        <w:t>ского муниципального района.</w:t>
      </w:r>
    </w:p>
    <w:p w:rsidR="0077329D" w:rsidRPr="0049653F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53F">
        <w:rPr>
          <w:rFonts w:ascii="Times New Roman" w:hAnsi="Times New Roman" w:cs="Times New Roman"/>
          <w:color w:val="000000" w:themeColor="text1"/>
          <w:sz w:val="26"/>
          <w:szCs w:val="26"/>
        </w:rPr>
        <w:t>6.1.5. Сведения об отказах налогоплательщиков пользоваться предоставленной льготой.</w:t>
      </w:r>
    </w:p>
    <w:p w:rsidR="0077329D" w:rsidRPr="0049653F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53F">
        <w:rPr>
          <w:rFonts w:ascii="Times New Roman" w:hAnsi="Times New Roman" w:cs="Times New Roman"/>
          <w:color w:val="000000" w:themeColor="text1"/>
          <w:sz w:val="26"/>
          <w:szCs w:val="26"/>
        </w:rPr>
        <w:t>6.1.6. Использование средств, высвободившихся в результате предоставления налоговых льгот или полученных налогоплательщиками в счет налоговых льгот, по целевому назначению.</w:t>
      </w:r>
    </w:p>
    <w:p w:rsidR="0077329D" w:rsidRPr="0049653F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5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6.2. В случае выявления в ходе мониторинга фактов низкой эффективности налоговых льгот финансовое управление администрации </w:t>
      </w:r>
      <w:r w:rsidR="0049653F" w:rsidRPr="0049653F">
        <w:rPr>
          <w:rFonts w:ascii="Times New Roman" w:hAnsi="Times New Roman" w:cs="Times New Roman"/>
          <w:color w:val="000000" w:themeColor="text1"/>
          <w:sz w:val="26"/>
          <w:szCs w:val="26"/>
        </w:rPr>
        <w:t>Ульч</w:t>
      </w:r>
      <w:r w:rsidRPr="004965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ского муниципального района осуществляет действия, предусмотренные в </w:t>
      </w:r>
      <w:hyperlink r:id="rId10" w:history="1">
        <w:r w:rsidRPr="0049653F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пункте 4.2</w:t>
        </w:r>
      </w:hyperlink>
      <w:r w:rsidRPr="004965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настоящего Порядка.</w:t>
      </w:r>
    </w:p>
    <w:p w:rsidR="0077329D" w:rsidRPr="0049653F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7329D" w:rsidRPr="00CE2456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77329D" w:rsidRPr="0049653F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7329D" w:rsidRPr="0049653F" w:rsidRDefault="0077329D" w:rsidP="0049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9653F" w:rsidRPr="0049653F" w:rsidRDefault="0049653F" w:rsidP="004965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653F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 финансового управления                                                            И.Д.Баскова</w:t>
      </w:r>
    </w:p>
    <w:p w:rsidR="0077329D" w:rsidRPr="0049653F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7329D" w:rsidRPr="0049653F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22A77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B22A77" w:rsidRDefault="00B22A7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77329D" w:rsidRPr="00B22A77" w:rsidRDefault="0077329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22A7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Приложение </w:t>
      </w:r>
      <w:r w:rsidR="00B22A77" w:rsidRPr="00B22A77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Pr="00B22A77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</w:p>
    <w:p w:rsidR="0077329D" w:rsidRPr="00B22A77" w:rsidRDefault="007732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22A77">
        <w:rPr>
          <w:rFonts w:ascii="Times New Roman" w:hAnsi="Times New Roman" w:cs="Times New Roman"/>
          <w:color w:val="000000" w:themeColor="text1"/>
          <w:sz w:val="26"/>
          <w:szCs w:val="26"/>
        </w:rPr>
        <w:t>к Порядку</w:t>
      </w:r>
    </w:p>
    <w:p w:rsidR="0077329D" w:rsidRPr="00B22A77" w:rsidRDefault="007732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22A77">
        <w:rPr>
          <w:rFonts w:ascii="Times New Roman" w:hAnsi="Times New Roman" w:cs="Times New Roman"/>
          <w:color w:val="000000" w:themeColor="text1"/>
          <w:sz w:val="26"/>
          <w:szCs w:val="26"/>
        </w:rPr>
        <w:t>оценки бюджетной и социальной</w:t>
      </w:r>
    </w:p>
    <w:p w:rsidR="0077329D" w:rsidRPr="00B22A77" w:rsidRDefault="007732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22A77">
        <w:rPr>
          <w:rFonts w:ascii="Times New Roman" w:hAnsi="Times New Roman" w:cs="Times New Roman"/>
          <w:color w:val="000000" w:themeColor="text1"/>
          <w:sz w:val="26"/>
          <w:szCs w:val="26"/>
        </w:rPr>
        <w:t>эффективности предоставляемых</w:t>
      </w:r>
    </w:p>
    <w:p w:rsidR="0077329D" w:rsidRPr="00B22A77" w:rsidRDefault="007732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22A77">
        <w:rPr>
          <w:rFonts w:ascii="Times New Roman" w:hAnsi="Times New Roman" w:cs="Times New Roman"/>
          <w:color w:val="000000" w:themeColor="text1"/>
          <w:sz w:val="26"/>
          <w:szCs w:val="26"/>
        </w:rPr>
        <w:t>(планируемых к предоставлению)</w:t>
      </w:r>
    </w:p>
    <w:p w:rsidR="0077329D" w:rsidRPr="00B22A77" w:rsidRDefault="007732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22A77">
        <w:rPr>
          <w:rFonts w:ascii="Times New Roman" w:hAnsi="Times New Roman" w:cs="Times New Roman"/>
          <w:color w:val="000000" w:themeColor="text1"/>
          <w:sz w:val="26"/>
          <w:szCs w:val="26"/>
        </w:rPr>
        <w:t>налоговых льгот и ставок налогов</w:t>
      </w:r>
    </w:p>
    <w:p w:rsidR="0077329D" w:rsidRPr="00B22A77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7329D" w:rsidRPr="00B22A77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7329D" w:rsidRPr="00B22A77" w:rsidRDefault="007732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22A77">
        <w:rPr>
          <w:rFonts w:ascii="Times New Roman" w:hAnsi="Times New Roman" w:cs="Times New Roman"/>
          <w:color w:val="000000" w:themeColor="text1"/>
          <w:sz w:val="26"/>
          <w:szCs w:val="26"/>
        </w:rPr>
        <w:t>РЕЕСТР</w:t>
      </w:r>
    </w:p>
    <w:p w:rsidR="0077329D" w:rsidRPr="00B22A77" w:rsidRDefault="007732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22A77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предоставленных налоговых льгот по состоянию</w:t>
      </w:r>
    </w:p>
    <w:tbl>
      <w:tblPr>
        <w:tblpPr w:leftFromText="180" w:rightFromText="180" w:vertAnchor="text" w:horzAnchor="margin" w:tblpY="424"/>
        <w:tblW w:w="888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445"/>
        <w:gridCol w:w="1559"/>
        <w:gridCol w:w="1985"/>
        <w:gridCol w:w="1559"/>
        <w:gridCol w:w="1799"/>
      </w:tblGrid>
      <w:tr w:rsidR="00ED7D87" w:rsidRPr="00B22A77" w:rsidTr="00ED7D87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D87" w:rsidRPr="00B22A77" w:rsidRDefault="00ED7D87" w:rsidP="00ED7D87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22A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 </w:t>
            </w:r>
            <w:r w:rsidRPr="00B22A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>п/п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D87" w:rsidRPr="00B22A77" w:rsidRDefault="00ED7D87" w:rsidP="00ED7D87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22A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Вид налога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D87" w:rsidRPr="00B22A77" w:rsidRDefault="00ED7D87" w:rsidP="00ED7D87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22A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Содержание </w:t>
            </w:r>
            <w:r w:rsidRPr="00B22A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льготы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D87" w:rsidRPr="00B22A77" w:rsidRDefault="00ED7D87" w:rsidP="00ED7D87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22A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Условия     </w:t>
            </w:r>
            <w:r w:rsidRPr="00B22A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предоставления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D87" w:rsidRPr="00B22A77" w:rsidRDefault="00ED7D87" w:rsidP="00ED7D87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22A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Категория  </w:t>
            </w:r>
            <w:r w:rsidRPr="00B22A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получателей 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D87" w:rsidRPr="00B22A77" w:rsidRDefault="00ED7D87" w:rsidP="00ED7D87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22A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Нормативный </w:t>
            </w:r>
            <w:r w:rsidRPr="00B22A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правовой акт </w:t>
            </w:r>
          </w:p>
        </w:tc>
      </w:tr>
      <w:tr w:rsidR="00ED7D87" w:rsidRPr="00B22A77" w:rsidTr="00ED7D8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D87" w:rsidRPr="00B22A77" w:rsidRDefault="00ED7D87" w:rsidP="00ED7D87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22A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 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D87" w:rsidRPr="00B22A77" w:rsidRDefault="00ED7D87" w:rsidP="00ED7D87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22A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D87" w:rsidRPr="00B22A77" w:rsidRDefault="00ED7D87" w:rsidP="00ED7D87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22A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3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D87" w:rsidRPr="00B22A77" w:rsidRDefault="00ED7D87" w:rsidP="00ED7D87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22A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4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D87" w:rsidRPr="00B22A77" w:rsidRDefault="00ED7D87" w:rsidP="00ED7D87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22A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5      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D87" w:rsidRPr="00B22A77" w:rsidRDefault="00ED7D87" w:rsidP="00ED7D87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22A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6      </w:t>
            </w:r>
          </w:p>
        </w:tc>
      </w:tr>
      <w:tr w:rsidR="00ED7D87" w:rsidRPr="00B22A77" w:rsidTr="00ED7D8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D87" w:rsidRPr="00B22A77" w:rsidRDefault="00ED7D87" w:rsidP="00ED7D87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D87" w:rsidRPr="00B22A77" w:rsidRDefault="00ED7D87" w:rsidP="00ED7D87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D87" w:rsidRPr="00B22A77" w:rsidRDefault="00ED7D87" w:rsidP="00ED7D87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D87" w:rsidRPr="00B22A77" w:rsidRDefault="00ED7D87" w:rsidP="00ED7D87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D87" w:rsidRPr="00B22A77" w:rsidRDefault="00ED7D87" w:rsidP="00ED7D87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D87" w:rsidRPr="00B22A77" w:rsidRDefault="00ED7D87" w:rsidP="00ED7D87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D7D87" w:rsidRPr="00B22A77" w:rsidTr="00ED7D8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D87" w:rsidRPr="00B22A77" w:rsidRDefault="00ED7D87" w:rsidP="00ED7D87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D87" w:rsidRPr="00B22A77" w:rsidRDefault="00ED7D87" w:rsidP="00ED7D87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D87" w:rsidRPr="00B22A77" w:rsidRDefault="00ED7D87" w:rsidP="00ED7D87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D87" w:rsidRPr="00B22A77" w:rsidRDefault="00ED7D87" w:rsidP="00ED7D87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D87" w:rsidRPr="00B22A77" w:rsidRDefault="00ED7D87" w:rsidP="00ED7D87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D87" w:rsidRPr="00B22A77" w:rsidRDefault="00ED7D87" w:rsidP="00ED7D87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D7D87" w:rsidRPr="00B22A77" w:rsidTr="00ED7D8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D87" w:rsidRPr="00B22A77" w:rsidRDefault="00ED7D87" w:rsidP="00ED7D87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D87" w:rsidRPr="00B22A77" w:rsidRDefault="00ED7D87" w:rsidP="00ED7D87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D87" w:rsidRPr="00B22A77" w:rsidRDefault="00ED7D87" w:rsidP="00ED7D87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D87" w:rsidRPr="00B22A77" w:rsidRDefault="00ED7D87" w:rsidP="00ED7D87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D87" w:rsidRPr="00B22A77" w:rsidRDefault="00ED7D87" w:rsidP="00ED7D87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D87" w:rsidRPr="00B22A77" w:rsidRDefault="00ED7D87" w:rsidP="00ED7D87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77329D" w:rsidRPr="00B22A77" w:rsidRDefault="007732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22A77">
        <w:rPr>
          <w:rFonts w:ascii="Times New Roman" w:hAnsi="Times New Roman" w:cs="Times New Roman"/>
          <w:color w:val="000000" w:themeColor="text1"/>
          <w:sz w:val="26"/>
          <w:szCs w:val="26"/>
        </w:rPr>
        <w:t>на "___" __________ 20__ г.</w:t>
      </w:r>
    </w:p>
    <w:p w:rsidR="0077329D" w:rsidRPr="00CE2456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77329D" w:rsidRPr="00CE2456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77329D" w:rsidRPr="00AA3589" w:rsidRDefault="00ED7D87" w:rsidP="00ED7D87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_________</w:t>
      </w:r>
    </w:p>
    <w:p w:rsidR="0077329D" w:rsidRPr="00AA3589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7329D" w:rsidRDefault="00AA3589" w:rsidP="00AA3589">
      <w:pPr>
        <w:tabs>
          <w:tab w:val="left" w:pos="783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</w:p>
    <w:p w:rsidR="00AA3589" w:rsidRDefault="00AA3589" w:rsidP="00AA3589">
      <w:pPr>
        <w:tabs>
          <w:tab w:val="left" w:pos="783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A3589" w:rsidRDefault="00AA3589" w:rsidP="00AA3589">
      <w:pPr>
        <w:tabs>
          <w:tab w:val="left" w:pos="783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A3589" w:rsidRDefault="00AA3589" w:rsidP="00AA3589">
      <w:pPr>
        <w:tabs>
          <w:tab w:val="left" w:pos="783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A3589" w:rsidRDefault="00AA3589" w:rsidP="00AA3589">
      <w:pPr>
        <w:tabs>
          <w:tab w:val="left" w:pos="783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A3589" w:rsidRDefault="00AA3589" w:rsidP="00AA3589">
      <w:pPr>
        <w:tabs>
          <w:tab w:val="left" w:pos="783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A3589" w:rsidRDefault="00AA3589" w:rsidP="00AA3589">
      <w:pPr>
        <w:tabs>
          <w:tab w:val="left" w:pos="783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A3589" w:rsidRDefault="00AA3589" w:rsidP="00AA3589">
      <w:pPr>
        <w:tabs>
          <w:tab w:val="left" w:pos="783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A3589" w:rsidRDefault="00AA3589" w:rsidP="00AA3589">
      <w:pPr>
        <w:tabs>
          <w:tab w:val="left" w:pos="783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A3589" w:rsidRDefault="00AA3589" w:rsidP="00AA3589">
      <w:pPr>
        <w:tabs>
          <w:tab w:val="left" w:pos="783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A3589" w:rsidRDefault="00AA3589" w:rsidP="00AA3589">
      <w:pPr>
        <w:tabs>
          <w:tab w:val="left" w:pos="783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A3589" w:rsidRDefault="00AA3589" w:rsidP="00AA3589">
      <w:pPr>
        <w:tabs>
          <w:tab w:val="left" w:pos="783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A3589" w:rsidRDefault="00AA3589" w:rsidP="00AA3589">
      <w:pPr>
        <w:tabs>
          <w:tab w:val="left" w:pos="783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A3589" w:rsidRDefault="00AA3589" w:rsidP="00AA3589">
      <w:pPr>
        <w:tabs>
          <w:tab w:val="left" w:pos="783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A3589" w:rsidRDefault="00AA3589" w:rsidP="00AA3589">
      <w:pPr>
        <w:tabs>
          <w:tab w:val="left" w:pos="783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A3589" w:rsidRDefault="00AA3589" w:rsidP="00AA3589">
      <w:pPr>
        <w:tabs>
          <w:tab w:val="left" w:pos="783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A3589" w:rsidRDefault="00AA3589" w:rsidP="00AA3589">
      <w:pPr>
        <w:tabs>
          <w:tab w:val="left" w:pos="783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A3589" w:rsidRDefault="00AA3589" w:rsidP="00AA3589">
      <w:pPr>
        <w:tabs>
          <w:tab w:val="left" w:pos="783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A3589" w:rsidRDefault="00AA3589" w:rsidP="00AA3589">
      <w:pPr>
        <w:tabs>
          <w:tab w:val="left" w:pos="783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A3589" w:rsidRDefault="00AA3589" w:rsidP="00AA3589">
      <w:pPr>
        <w:tabs>
          <w:tab w:val="left" w:pos="783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D7D87" w:rsidRDefault="00ED7D87" w:rsidP="00AA3589">
      <w:pPr>
        <w:tabs>
          <w:tab w:val="left" w:pos="783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D7D87" w:rsidRDefault="00ED7D87" w:rsidP="00AA3589">
      <w:pPr>
        <w:tabs>
          <w:tab w:val="left" w:pos="783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A3589" w:rsidRDefault="00C62641" w:rsidP="00C62641">
      <w:pPr>
        <w:tabs>
          <w:tab w:val="left" w:pos="369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</w:p>
    <w:p w:rsidR="00C62641" w:rsidRDefault="00C62641" w:rsidP="00C62641">
      <w:pPr>
        <w:tabs>
          <w:tab w:val="left" w:pos="369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A3589" w:rsidRDefault="00AA3589" w:rsidP="00AA3589">
      <w:pPr>
        <w:tabs>
          <w:tab w:val="left" w:pos="783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A3589" w:rsidRDefault="00AA3589" w:rsidP="00AA3589">
      <w:pPr>
        <w:tabs>
          <w:tab w:val="left" w:pos="783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A3589" w:rsidRPr="00AA3589" w:rsidRDefault="00AA3589" w:rsidP="00AA3589">
      <w:pPr>
        <w:tabs>
          <w:tab w:val="left" w:pos="783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7329D" w:rsidRPr="00ED7D87" w:rsidRDefault="0077329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7D8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Приложение </w:t>
      </w:r>
      <w:r w:rsidR="00ED7D87" w:rsidRPr="00ED7D87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Pr="00ED7D8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</w:t>
      </w:r>
    </w:p>
    <w:p w:rsidR="0077329D" w:rsidRPr="00ED7D87" w:rsidRDefault="007732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7D87">
        <w:rPr>
          <w:rFonts w:ascii="Times New Roman" w:hAnsi="Times New Roman" w:cs="Times New Roman"/>
          <w:color w:val="000000" w:themeColor="text1"/>
          <w:sz w:val="26"/>
          <w:szCs w:val="26"/>
        </w:rPr>
        <w:t>к Порядку</w:t>
      </w:r>
    </w:p>
    <w:p w:rsidR="0077329D" w:rsidRPr="00ED7D87" w:rsidRDefault="007732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7D87">
        <w:rPr>
          <w:rFonts w:ascii="Times New Roman" w:hAnsi="Times New Roman" w:cs="Times New Roman"/>
          <w:color w:val="000000" w:themeColor="text1"/>
          <w:sz w:val="26"/>
          <w:szCs w:val="26"/>
        </w:rPr>
        <w:t>оценки бюджетной и социальной</w:t>
      </w:r>
    </w:p>
    <w:p w:rsidR="0077329D" w:rsidRPr="00ED7D87" w:rsidRDefault="007732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7D87">
        <w:rPr>
          <w:rFonts w:ascii="Times New Roman" w:hAnsi="Times New Roman" w:cs="Times New Roman"/>
          <w:color w:val="000000" w:themeColor="text1"/>
          <w:sz w:val="26"/>
          <w:szCs w:val="26"/>
        </w:rPr>
        <w:t>эффективности предоставляемых</w:t>
      </w:r>
    </w:p>
    <w:p w:rsidR="0077329D" w:rsidRPr="00ED7D87" w:rsidRDefault="007732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7D87">
        <w:rPr>
          <w:rFonts w:ascii="Times New Roman" w:hAnsi="Times New Roman" w:cs="Times New Roman"/>
          <w:color w:val="000000" w:themeColor="text1"/>
          <w:sz w:val="26"/>
          <w:szCs w:val="26"/>
        </w:rPr>
        <w:t>(планируемых к предоставлению)</w:t>
      </w:r>
    </w:p>
    <w:p w:rsidR="0077329D" w:rsidRPr="00ED7D87" w:rsidRDefault="007732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7D87">
        <w:rPr>
          <w:rFonts w:ascii="Times New Roman" w:hAnsi="Times New Roman" w:cs="Times New Roman"/>
          <w:color w:val="000000" w:themeColor="text1"/>
          <w:sz w:val="26"/>
          <w:szCs w:val="26"/>
        </w:rPr>
        <w:t>налоговых льгот и ставок налогов</w:t>
      </w:r>
    </w:p>
    <w:p w:rsidR="0077329D" w:rsidRPr="00ED7D87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7329D" w:rsidRPr="00ED7D87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7329D" w:rsidRPr="00ED7D87" w:rsidRDefault="007732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7D87">
        <w:rPr>
          <w:rFonts w:ascii="Times New Roman" w:hAnsi="Times New Roman" w:cs="Times New Roman"/>
          <w:color w:val="000000" w:themeColor="text1"/>
          <w:sz w:val="26"/>
          <w:szCs w:val="26"/>
        </w:rPr>
        <w:t>СВОДНАЯ ОТЧЕТНАЯ ФОРМА</w:t>
      </w:r>
    </w:p>
    <w:p w:rsidR="0077329D" w:rsidRPr="00ED7D87" w:rsidRDefault="007732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7D87">
        <w:rPr>
          <w:rFonts w:ascii="Times New Roman" w:hAnsi="Times New Roman" w:cs="Times New Roman"/>
          <w:color w:val="000000" w:themeColor="text1"/>
          <w:sz w:val="26"/>
          <w:szCs w:val="26"/>
        </w:rPr>
        <w:t>для оценки потерь бюджета при использовании налоговых льгот</w:t>
      </w:r>
    </w:p>
    <w:p w:rsidR="0077329D" w:rsidRPr="00ED7D87" w:rsidRDefault="007732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7D87">
        <w:rPr>
          <w:rFonts w:ascii="Times New Roman" w:hAnsi="Times New Roman" w:cs="Times New Roman"/>
          <w:color w:val="000000" w:themeColor="text1"/>
          <w:sz w:val="26"/>
          <w:szCs w:val="26"/>
        </w:rPr>
        <w:t>по состоянию на "___" __________ 20__ г.</w:t>
      </w:r>
    </w:p>
    <w:p w:rsidR="0077329D" w:rsidRPr="00CE2456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77329D" w:rsidRPr="00ED7D87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7D87">
        <w:rPr>
          <w:rFonts w:ascii="Times New Roman" w:hAnsi="Times New Roman" w:cs="Times New Roman"/>
          <w:color w:val="000000" w:themeColor="text1"/>
          <w:sz w:val="26"/>
          <w:szCs w:val="26"/>
        </w:rPr>
        <w:t>Вид налога ____________________________</w:t>
      </w:r>
      <w:r w:rsidR="00ED7D87" w:rsidRPr="00ED7D87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_____________________________</w:t>
      </w:r>
    </w:p>
    <w:p w:rsidR="0077329D" w:rsidRPr="00ED7D87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7D87">
        <w:rPr>
          <w:rFonts w:ascii="Times New Roman" w:hAnsi="Times New Roman" w:cs="Times New Roman"/>
          <w:color w:val="000000" w:themeColor="text1"/>
          <w:sz w:val="26"/>
          <w:szCs w:val="26"/>
        </w:rPr>
        <w:t>Содержание налоговой льготы ___________</w:t>
      </w:r>
      <w:r w:rsidR="00ED7D87" w:rsidRPr="00ED7D87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______________________________</w:t>
      </w:r>
    </w:p>
    <w:p w:rsidR="0077329D" w:rsidRPr="00ED7D87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7D87">
        <w:rPr>
          <w:rFonts w:ascii="Times New Roman" w:hAnsi="Times New Roman" w:cs="Times New Roman"/>
          <w:color w:val="000000" w:themeColor="text1"/>
          <w:sz w:val="26"/>
          <w:szCs w:val="26"/>
        </w:rPr>
        <w:t>Основание использования налоговой льгот</w:t>
      </w:r>
      <w:r w:rsidR="00ED7D87" w:rsidRPr="00ED7D87">
        <w:rPr>
          <w:rFonts w:ascii="Times New Roman" w:hAnsi="Times New Roman" w:cs="Times New Roman"/>
          <w:color w:val="000000" w:themeColor="text1"/>
          <w:sz w:val="26"/>
          <w:szCs w:val="26"/>
        </w:rPr>
        <w:t>ы _____________________________</w:t>
      </w:r>
    </w:p>
    <w:p w:rsidR="0077329D" w:rsidRPr="003E4963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E4963">
        <w:rPr>
          <w:rFonts w:ascii="Times New Roman" w:hAnsi="Times New Roman" w:cs="Times New Roman"/>
          <w:color w:val="000000" w:themeColor="text1"/>
          <w:sz w:val="26"/>
          <w:szCs w:val="26"/>
        </w:rPr>
        <w:t>Категория налогоплательщика ___________</w:t>
      </w:r>
      <w:r w:rsidR="00ED7D87" w:rsidRPr="003E4963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______________________________</w:t>
      </w:r>
    </w:p>
    <w:p w:rsidR="0077329D" w:rsidRPr="003E4963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721"/>
        <w:gridCol w:w="1629"/>
        <w:gridCol w:w="1559"/>
        <w:gridCol w:w="1559"/>
        <w:gridCol w:w="1560"/>
      </w:tblGrid>
      <w:tr w:rsidR="0077329D" w:rsidRPr="003E4963" w:rsidTr="00ED7D87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3E4963" w:rsidRDefault="00ED7D87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№</w:t>
            </w:r>
            <w:r w:rsidR="0077329D"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77329D"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>п/п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3E4963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Показатель      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3E4963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Год,     </w:t>
            </w: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>предшествующий</w:t>
            </w: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>отчетному году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3E4963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Отчетный </w:t>
            </w: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>финансовый</w:t>
            </w: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год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3E4963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Текущий  </w:t>
            </w: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>финансовый</w:t>
            </w: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год  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3E4963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Очередной </w:t>
            </w: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>финансовый</w:t>
            </w: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год    </w:t>
            </w:r>
          </w:p>
        </w:tc>
      </w:tr>
      <w:tr w:rsidR="0077329D" w:rsidRPr="003E4963" w:rsidTr="00ED7D8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3E4963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 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3E4963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          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3E4963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3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3E4963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4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3E4963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5   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3E4963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6     </w:t>
            </w:r>
          </w:p>
        </w:tc>
      </w:tr>
      <w:tr w:rsidR="0077329D" w:rsidRPr="003E4963" w:rsidTr="00ED7D87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3E4963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3E4963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Налоговая база по    </w:t>
            </w: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налогу за период с   </w:t>
            </w: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начала года, тыс.    </w:t>
            </w: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руб.                 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3E4963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3E4963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3E4963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3E4963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7329D" w:rsidRPr="003E4963" w:rsidTr="00ED7D87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3E4963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2.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3E4963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Размер сокращения    </w:t>
            </w: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налоговой базы по    </w:t>
            </w: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налогу за период с   </w:t>
            </w: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начала года, тыс.    </w:t>
            </w: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руб. (при            </w:t>
            </w: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освобождении от      </w:t>
            </w: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>налогообложения части</w:t>
            </w: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базы налога)         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3E4963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3E4963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3E4963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3E4963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7329D" w:rsidRPr="003E4963" w:rsidTr="00ED7D87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3E4963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3.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3E4963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Базовая ставка       </w:t>
            </w: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налога, зачисляемого </w:t>
            </w: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в бюджет             </w:t>
            </w: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муниципального       </w:t>
            </w: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образования, %       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3E4963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3E4963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3E4963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3E4963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7329D" w:rsidRPr="003E4963" w:rsidTr="00ED7D87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3E4963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4.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3E4963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Льготная ставка      </w:t>
            </w: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налога, зачисляемого </w:t>
            </w: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в бюджет             </w:t>
            </w: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муниципального       </w:t>
            </w: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образования, % (при  </w:t>
            </w: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>применении пониженной</w:t>
            </w: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ставки налога)       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3E4963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3E4963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3E4963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3E4963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7329D" w:rsidRPr="003E4963" w:rsidTr="00ED7D87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3E4963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5.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3E4963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Сумма потерь бюджета </w:t>
            </w: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>(сумма недополученных</w:t>
            </w: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доходов) по причине  </w:t>
            </w: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предоставления       </w:t>
            </w: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>налоговых льгот, тыс.</w:t>
            </w:r>
            <w:r w:rsidRPr="003E496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руб.                 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3E4963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3E4963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3E4963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3E4963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77329D" w:rsidRPr="00CE2456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77329D" w:rsidRPr="003E4963" w:rsidRDefault="007732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E4963" w:rsidRPr="003E4963" w:rsidRDefault="003E4963" w:rsidP="003E4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E4963">
        <w:rPr>
          <w:rFonts w:ascii="Times New Roman" w:hAnsi="Times New Roman" w:cs="Times New Roman"/>
          <w:color w:val="000000" w:themeColor="text1"/>
          <w:sz w:val="26"/>
          <w:szCs w:val="26"/>
        </w:rPr>
        <w:t>_________</w:t>
      </w:r>
    </w:p>
    <w:p w:rsidR="0077329D" w:rsidRPr="00CE2456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77329D" w:rsidRPr="00CE2456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77329D" w:rsidRPr="00CE2456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77329D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3E4963" w:rsidRDefault="003E4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3E4963" w:rsidRDefault="003E4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3E4963" w:rsidRDefault="003E4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3E4963" w:rsidRDefault="003E4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3E4963" w:rsidRDefault="003E4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3E4963" w:rsidRDefault="003E4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3E4963" w:rsidRDefault="003E4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3E4963" w:rsidRDefault="003E4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3E4963" w:rsidRDefault="003E4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3E4963" w:rsidRDefault="003E4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3E4963" w:rsidRDefault="003E4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3E4963" w:rsidRDefault="003E4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3E4963" w:rsidRDefault="003E4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3E4963" w:rsidRDefault="003E4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3E4963" w:rsidRDefault="003E4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3E4963" w:rsidRDefault="003E4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3E4963" w:rsidRDefault="003E4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3E4963" w:rsidRDefault="003E4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3E4963" w:rsidRDefault="003E4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3E4963" w:rsidRDefault="003E4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3E4963" w:rsidRDefault="003E4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3E4963" w:rsidRDefault="003E4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3E4963" w:rsidRDefault="003E4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3E4963" w:rsidRPr="00CE2456" w:rsidRDefault="003E49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77329D" w:rsidRPr="00CE2456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77329D" w:rsidRPr="00C62641" w:rsidRDefault="0077329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62641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Приложение </w:t>
      </w:r>
      <w:r w:rsidR="00C62641" w:rsidRPr="00C62641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Pr="00C6264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3</w:t>
      </w:r>
    </w:p>
    <w:p w:rsidR="0077329D" w:rsidRPr="00C62641" w:rsidRDefault="007732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62641">
        <w:rPr>
          <w:rFonts w:ascii="Times New Roman" w:hAnsi="Times New Roman" w:cs="Times New Roman"/>
          <w:color w:val="000000" w:themeColor="text1"/>
          <w:sz w:val="26"/>
          <w:szCs w:val="26"/>
        </w:rPr>
        <w:t>к Порядку</w:t>
      </w:r>
    </w:p>
    <w:p w:rsidR="0077329D" w:rsidRPr="00C62641" w:rsidRDefault="007732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62641">
        <w:rPr>
          <w:rFonts w:ascii="Times New Roman" w:hAnsi="Times New Roman" w:cs="Times New Roman"/>
          <w:color w:val="000000" w:themeColor="text1"/>
          <w:sz w:val="26"/>
          <w:szCs w:val="26"/>
        </w:rPr>
        <w:t>оценки бюджетной и социальной</w:t>
      </w:r>
    </w:p>
    <w:p w:rsidR="0077329D" w:rsidRPr="00C62641" w:rsidRDefault="007732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62641">
        <w:rPr>
          <w:rFonts w:ascii="Times New Roman" w:hAnsi="Times New Roman" w:cs="Times New Roman"/>
          <w:color w:val="000000" w:themeColor="text1"/>
          <w:sz w:val="26"/>
          <w:szCs w:val="26"/>
        </w:rPr>
        <w:t>эффективности предоставляемых</w:t>
      </w:r>
    </w:p>
    <w:p w:rsidR="0077329D" w:rsidRPr="00C62641" w:rsidRDefault="007732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62641">
        <w:rPr>
          <w:rFonts w:ascii="Times New Roman" w:hAnsi="Times New Roman" w:cs="Times New Roman"/>
          <w:color w:val="000000" w:themeColor="text1"/>
          <w:sz w:val="26"/>
          <w:szCs w:val="26"/>
        </w:rPr>
        <w:t>(планируемых к предоставлению)</w:t>
      </w:r>
    </w:p>
    <w:p w:rsidR="0077329D" w:rsidRPr="00C62641" w:rsidRDefault="007732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62641">
        <w:rPr>
          <w:rFonts w:ascii="Times New Roman" w:hAnsi="Times New Roman" w:cs="Times New Roman"/>
          <w:color w:val="000000" w:themeColor="text1"/>
          <w:sz w:val="26"/>
          <w:szCs w:val="26"/>
        </w:rPr>
        <w:t>налоговых льгот и ставок налогов</w:t>
      </w:r>
    </w:p>
    <w:p w:rsidR="0077329D" w:rsidRPr="00C62641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7329D" w:rsidRPr="00C62641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7329D" w:rsidRPr="00C62641" w:rsidRDefault="007732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62641">
        <w:rPr>
          <w:rFonts w:ascii="Times New Roman" w:hAnsi="Times New Roman" w:cs="Times New Roman"/>
          <w:color w:val="000000" w:themeColor="text1"/>
          <w:sz w:val="26"/>
          <w:szCs w:val="26"/>
        </w:rPr>
        <w:t>ОЦЕНКА</w:t>
      </w:r>
    </w:p>
    <w:p w:rsidR="0077329D" w:rsidRPr="00C62641" w:rsidRDefault="007732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62641">
        <w:rPr>
          <w:rFonts w:ascii="Times New Roman" w:hAnsi="Times New Roman" w:cs="Times New Roman"/>
          <w:color w:val="000000" w:themeColor="text1"/>
          <w:sz w:val="26"/>
          <w:szCs w:val="26"/>
        </w:rPr>
        <w:t>бюджетной эффективности предоставления налоговых льгот</w:t>
      </w:r>
    </w:p>
    <w:p w:rsidR="0077329D" w:rsidRPr="00C62641" w:rsidRDefault="007732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62641">
        <w:rPr>
          <w:rFonts w:ascii="Times New Roman" w:hAnsi="Times New Roman" w:cs="Times New Roman"/>
          <w:color w:val="000000" w:themeColor="text1"/>
          <w:sz w:val="26"/>
          <w:szCs w:val="26"/>
        </w:rPr>
        <w:t>по состоянию на "___" __________ 20__ г.</w:t>
      </w:r>
    </w:p>
    <w:p w:rsidR="0077329D" w:rsidRPr="00CE2456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77329D" w:rsidRPr="00C62641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62641">
        <w:rPr>
          <w:rFonts w:ascii="Times New Roman" w:hAnsi="Times New Roman" w:cs="Times New Roman"/>
          <w:color w:val="000000" w:themeColor="text1"/>
          <w:sz w:val="26"/>
          <w:szCs w:val="26"/>
        </w:rPr>
        <w:t>Полное наименование налогоплательщика ______________________________</w:t>
      </w:r>
    </w:p>
    <w:p w:rsidR="0077329D" w:rsidRPr="00C62641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62641">
        <w:rPr>
          <w:rFonts w:ascii="Times New Roman" w:hAnsi="Times New Roman" w:cs="Times New Roman"/>
          <w:color w:val="000000" w:themeColor="text1"/>
          <w:sz w:val="26"/>
          <w:szCs w:val="26"/>
        </w:rPr>
        <w:t>Вид налога ____________________________</w:t>
      </w:r>
      <w:r w:rsidR="00C62641" w:rsidRPr="00C62641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_____________________________</w:t>
      </w:r>
    </w:p>
    <w:p w:rsidR="0077329D" w:rsidRPr="00C62641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62641">
        <w:rPr>
          <w:rFonts w:ascii="Times New Roman" w:hAnsi="Times New Roman" w:cs="Times New Roman"/>
          <w:color w:val="000000" w:themeColor="text1"/>
          <w:sz w:val="26"/>
          <w:szCs w:val="26"/>
        </w:rPr>
        <w:t>Содержание налоговой льготы ___________</w:t>
      </w:r>
      <w:r w:rsidR="00C62641" w:rsidRPr="00C62641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______________________________</w:t>
      </w:r>
    </w:p>
    <w:p w:rsidR="0077329D" w:rsidRPr="00C62641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62641">
        <w:rPr>
          <w:rFonts w:ascii="Times New Roman" w:hAnsi="Times New Roman" w:cs="Times New Roman"/>
          <w:color w:val="000000" w:themeColor="text1"/>
          <w:sz w:val="26"/>
          <w:szCs w:val="26"/>
        </w:rPr>
        <w:t>Основание использования налоговой льгот</w:t>
      </w:r>
      <w:r w:rsidR="00C62641" w:rsidRPr="00C62641">
        <w:rPr>
          <w:rFonts w:ascii="Times New Roman" w:hAnsi="Times New Roman" w:cs="Times New Roman"/>
          <w:color w:val="000000" w:themeColor="text1"/>
          <w:sz w:val="26"/>
          <w:szCs w:val="26"/>
        </w:rPr>
        <w:t>ы _____________________________</w:t>
      </w:r>
    </w:p>
    <w:p w:rsidR="0077329D" w:rsidRPr="00C62641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62641">
        <w:rPr>
          <w:rFonts w:ascii="Times New Roman" w:hAnsi="Times New Roman" w:cs="Times New Roman"/>
          <w:color w:val="000000" w:themeColor="text1"/>
          <w:sz w:val="26"/>
          <w:szCs w:val="26"/>
        </w:rPr>
        <w:t>Категория налогоплательщика ___________</w:t>
      </w:r>
      <w:r w:rsidR="00C62641" w:rsidRPr="00C62641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______________________________</w:t>
      </w:r>
    </w:p>
    <w:p w:rsidR="0077329D" w:rsidRPr="00C62641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959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940"/>
        <w:gridCol w:w="2268"/>
        <w:gridCol w:w="1701"/>
        <w:gridCol w:w="1559"/>
        <w:gridCol w:w="1587"/>
      </w:tblGrid>
      <w:tr w:rsidR="0077329D" w:rsidRPr="00C62641" w:rsidTr="00C62641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 </w:t>
            </w: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>п/п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Показатель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Год,     </w:t>
            </w: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>предшествующий</w:t>
            </w: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>отчетному году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Отчетный </w:t>
            </w: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>финансовый</w:t>
            </w: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год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Текущий  </w:t>
            </w: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>финансовый</w:t>
            </w: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год    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Очередной </w:t>
            </w: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>финансовый</w:t>
            </w: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год    </w:t>
            </w:r>
          </w:p>
        </w:tc>
      </w:tr>
      <w:tr w:rsidR="0077329D" w:rsidRPr="00C62641" w:rsidTr="00C62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 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3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4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5     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6     </w:t>
            </w:r>
          </w:p>
        </w:tc>
      </w:tr>
      <w:tr w:rsidR="0077329D" w:rsidRPr="00C62641" w:rsidTr="00C62641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Налоговая база по    </w:t>
            </w: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налогу за период на  </w:t>
            </w: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начало года, тыс.    </w:t>
            </w: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руб.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7329D" w:rsidRPr="00C62641" w:rsidTr="00C62641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Налоговая база по    </w:t>
            </w: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налогу за период с   </w:t>
            </w: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начала года, тыс.    </w:t>
            </w: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руб.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7329D" w:rsidRPr="00C62641" w:rsidTr="00C62641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Стоимость основных   </w:t>
            </w: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средств по состоянию </w:t>
            </w: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на начало года, тыс. </w:t>
            </w: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руб.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7329D" w:rsidRPr="00C62641" w:rsidTr="00C62641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4.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Стоимость основных   </w:t>
            </w: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средств по состоянию </w:t>
            </w: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на отчетную дату,    </w:t>
            </w: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тыс. руб.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7329D" w:rsidRPr="00C62641" w:rsidTr="00C62641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Фонд оплаты труда на </w:t>
            </w: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начало года, тыс.    </w:t>
            </w: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руб.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7329D" w:rsidRPr="00C62641" w:rsidTr="00C62641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Фонд оплаты труда за </w:t>
            </w: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>период с начала года,</w:t>
            </w: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тыс. руб.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7329D" w:rsidRPr="00C62641" w:rsidTr="00C62641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Снижение расходов    </w:t>
            </w: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бюджета в год, тыс.  </w:t>
            </w: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руб.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7329D" w:rsidRPr="00C62641" w:rsidTr="00C62641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Сумма бюджетной      </w:t>
            </w: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эффективности от     </w:t>
            </w: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предоставления       </w:t>
            </w: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>налоговых льгот, тыс.</w:t>
            </w:r>
            <w:r w:rsidRPr="00C6264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руб.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62641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77329D" w:rsidRPr="00CE2456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77329D" w:rsidRPr="00C62641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62641" w:rsidRPr="00C62641" w:rsidRDefault="00C62641" w:rsidP="00C6264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62641">
        <w:rPr>
          <w:rFonts w:ascii="Times New Roman" w:hAnsi="Times New Roman" w:cs="Times New Roman"/>
          <w:color w:val="000000" w:themeColor="text1"/>
          <w:sz w:val="26"/>
          <w:szCs w:val="26"/>
        </w:rPr>
        <w:t>__________</w:t>
      </w:r>
    </w:p>
    <w:p w:rsidR="0077329D" w:rsidRPr="00C62641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7329D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C62641" w:rsidRDefault="00C626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C62641" w:rsidRDefault="00C626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C62641" w:rsidRDefault="00C626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C62641" w:rsidRDefault="00C626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C62641" w:rsidRDefault="00C626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C62641" w:rsidRDefault="00C626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C62641" w:rsidRDefault="00C626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C62641" w:rsidRDefault="00C626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C62641" w:rsidRDefault="00C626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C62641" w:rsidRDefault="00C626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C62641" w:rsidRDefault="00C626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C62641" w:rsidRPr="00CE2456" w:rsidRDefault="00C626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77329D" w:rsidRPr="00CE2456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77329D" w:rsidRPr="00715C7F" w:rsidRDefault="0077329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5C7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Приложение N 4</w:t>
      </w:r>
    </w:p>
    <w:p w:rsidR="0077329D" w:rsidRPr="00715C7F" w:rsidRDefault="007732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5C7F">
        <w:rPr>
          <w:rFonts w:ascii="Times New Roman" w:hAnsi="Times New Roman" w:cs="Times New Roman"/>
          <w:color w:val="000000" w:themeColor="text1"/>
          <w:sz w:val="26"/>
          <w:szCs w:val="26"/>
        </w:rPr>
        <w:t>к Порядку</w:t>
      </w:r>
    </w:p>
    <w:p w:rsidR="0077329D" w:rsidRPr="00715C7F" w:rsidRDefault="007732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5C7F">
        <w:rPr>
          <w:rFonts w:ascii="Times New Roman" w:hAnsi="Times New Roman" w:cs="Times New Roman"/>
          <w:color w:val="000000" w:themeColor="text1"/>
          <w:sz w:val="26"/>
          <w:szCs w:val="26"/>
        </w:rPr>
        <w:t>оценки бюджетной и социальной</w:t>
      </w:r>
    </w:p>
    <w:p w:rsidR="0077329D" w:rsidRPr="00715C7F" w:rsidRDefault="007732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5C7F">
        <w:rPr>
          <w:rFonts w:ascii="Times New Roman" w:hAnsi="Times New Roman" w:cs="Times New Roman"/>
          <w:color w:val="000000" w:themeColor="text1"/>
          <w:sz w:val="26"/>
          <w:szCs w:val="26"/>
        </w:rPr>
        <w:t>эффективности предоставляемых</w:t>
      </w:r>
    </w:p>
    <w:p w:rsidR="0077329D" w:rsidRPr="00715C7F" w:rsidRDefault="007732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5C7F">
        <w:rPr>
          <w:rFonts w:ascii="Times New Roman" w:hAnsi="Times New Roman" w:cs="Times New Roman"/>
          <w:color w:val="000000" w:themeColor="text1"/>
          <w:sz w:val="26"/>
          <w:szCs w:val="26"/>
        </w:rPr>
        <w:t>(планируемых к предоставлению)</w:t>
      </w:r>
    </w:p>
    <w:p w:rsidR="0077329D" w:rsidRPr="00715C7F" w:rsidRDefault="007732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5C7F">
        <w:rPr>
          <w:rFonts w:ascii="Times New Roman" w:hAnsi="Times New Roman" w:cs="Times New Roman"/>
          <w:color w:val="000000" w:themeColor="text1"/>
          <w:sz w:val="26"/>
          <w:szCs w:val="26"/>
        </w:rPr>
        <w:t>налоговых льгот и ставок налогов</w:t>
      </w:r>
    </w:p>
    <w:p w:rsidR="0077329D" w:rsidRPr="00715C7F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7329D" w:rsidRPr="00715C7F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7329D" w:rsidRPr="00715C7F" w:rsidRDefault="007732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5C7F">
        <w:rPr>
          <w:rFonts w:ascii="Times New Roman" w:hAnsi="Times New Roman" w:cs="Times New Roman"/>
          <w:color w:val="000000" w:themeColor="text1"/>
          <w:sz w:val="26"/>
          <w:szCs w:val="26"/>
        </w:rPr>
        <w:t>Оценка социальной эффективности предоставления</w:t>
      </w:r>
    </w:p>
    <w:p w:rsidR="0077329D" w:rsidRPr="00C92548" w:rsidRDefault="007732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92548">
        <w:rPr>
          <w:rFonts w:ascii="Times New Roman" w:hAnsi="Times New Roman" w:cs="Times New Roman"/>
          <w:color w:val="000000" w:themeColor="text1"/>
          <w:sz w:val="26"/>
          <w:szCs w:val="26"/>
        </w:rPr>
        <w:t>налоговых льгот по состоянию на "___" __________ 20__ г.</w:t>
      </w:r>
    </w:p>
    <w:p w:rsidR="0077329D" w:rsidRPr="00C92548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7329D" w:rsidRPr="00C92548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92548">
        <w:rPr>
          <w:rFonts w:ascii="Times New Roman" w:hAnsi="Times New Roman" w:cs="Times New Roman"/>
          <w:color w:val="000000" w:themeColor="text1"/>
          <w:sz w:val="26"/>
          <w:szCs w:val="26"/>
        </w:rPr>
        <w:t>Полное наименование налогоплательщика _________________________</w:t>
      </w:r>
      <w:r w:rsidR="00C92548" w:rsidRPr="00C92548">
        <w:rPr>
          <w:rFonts w:ascii="Times New Roman" w:hAnsi="Times New Roman" w:cs="Times New Roman"/>
          <w:color w:val="000000" w:themeColor="text1"/>
          <w:sz w:val="26"/>
          <w:szCs w:val="26"/>
        </w:rPr>
        <w:t>_____</w:t>
      </w:r>
    </w:p>
    <w:p w:rsidR="0077329D" w:rsidRPr="00C92548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92548">
        <w:rPr>
          <w:rFonts w:ascii="Times New Roman" w:hAnsi="Times New Roman" w:cs="Times New Roman"/>
          <w:color w:val="000000" w:themeColor="text1"/>
          <w:sz w:val="26"/>
          <w:szCs w:val="26"/>
        </w:rPr>
        <w:t>Вид налога ____________________________</w:t>
      </w:r>
      <w:r w:rsidR="00C92548" w:rsidRPr="00C92548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_____________________________</w:t>
      </w:r>
    </w:p>
    <w:p w:rsidR="0077329D" w:rsidRPr="00C92548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92548">
        <w:rPr>
          <w:rFonts w:ascii="Times New Roman" w:hAnsi="Times New Roman" w:cs="Times New Roman"/>
          <w:color w:val="000000" w:themeColor="text1"/>
          <w:sz w:val="26"/>
          <w:szCs w:val="26"/>
        </w:rPr>
        <w:t>Содержание налоговой льготы ___________</w:t>
      </w:r>
      <w:r w:rsidR="00C92548" w:rsidRPr="00C92548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______________________________</w:t>
      </w:r>
    </w:p>
    <w:p w:rsidR="0077329D" w:rsidRPr="00C92548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92548">
        <w:rPr>
          <w:rFonts w:ascii="Times New Roman" w:hAnsi="Times New Roman" w:cs="Times New Roman"/>
          <w:color w:val="000000" w:themeColor="text1"/>
          <w:sz w:val="26"/>
          <w:szCs w:val="26"/>
        </w:rPr>
        <w:t>Основание использования налоговой льгот</w:t>
      </w:r>
      <w:r w:rsidR="00C92548" w:rsidRPr="00C92548">
        <w:rPr>
          <w:rFonts w:ascii="Times New Roman" w:hAnsi="Times New Roman" w:cs="Times New Roman"/>
          <w:color w:val="000000" w:themeColor="text1"/>
          <w:sz w:val="26"/>
          <w:szCs w:val="26"/>
        </w:rPr>
        <w:t>ы _____________________________</w:t>
      </w:r>
    </w:p>
    <w:p w:rsidR="0077329D" w:rsidRPr="00C92548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92548">
        <w:rPr>
          <w:rFonts w:ascii="Times New Roman" w:hAnsi="Times New Roman" w:cs="Times New Roman"/>
          <w:color w:val="000000" w:themeColor="text1"/>
          <w:sz w:val="26"/>
          <w:szCs w:val="26"/>
        </w:rPr>
        <w:t>Категория налогоплательщика ___________</w:t>
      </w:r>
      <w:r w:rsidR="00C92548" w:rsidRPr="00C92548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______________________________</w:t>
      </w:r>
    </w:p>
    <w:p w:rsidR="0077329D" w:rsidRPr="00C92548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437"/>
        <w:gridCol w:w="1771"/>
        <w:gridCol w:w="1559"/>
        <w:gridCol w:w="1560"/>
        <w:gridCol w:w="1559"/>
      </w:tblGrid>
      <w:tr w:rsidR="0077329D" w:rsidRPr="00C92548" w:rsidTr="00C92548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92548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25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 </w:t>
            </w:r>
            <w:r w:rsidRPr="00C925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>п/п</w:t>
            </w:r>
          </w:p>
        </w:tc>
        <w:tc>
          <w:tcPr>
            <w:tcW w:w="2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92548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25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Показатель      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92548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25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Год,     </w:t>
            </w:r>
            <w:r w:rsidRPr="00C925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>предшествующий</w:t>
            </w:r>
            <w:r w:rsidRPr="00C925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>отчетному году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92548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25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Отчетный </w:t>
            </w:r>
            <w:r w:rsidRPr="00C925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>финансовый</w:t>
            </w:r>
            <w:r w:rsidRPr="00C925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год  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92548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25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Текущий  </w:t>
            </w:r>
            <w:r w:rsidRPr="00C925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>финансовый</w:t>
            </w:r>
            <w:r w:rsidRPr="00C925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год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92548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25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Очередной </w:t>
            </w:r>
            <w:r w:rsidRPr="00C925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>финансовый</w:t>
            </w:r>
            <w:r w:rsidRPr="00C925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год    </w:t>
            </w:r>
          </w:p>
        </w:tc>
      </w:tr>
      <w:tr w:rsidR="0077329D" w:rsidRPr="00C92548" w:rsidTr="00C9254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92548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25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 </w:t>
            </w:r>
          </w:p>
        </w:tc>
        <w:tc>
          <w:tcPr>
            <w:tcW w:w="2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92548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25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          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92548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25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3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92548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25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4   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92548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25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5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92548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25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6     </w:t>
            </w:r>
          </w:p>
        </w:tc>
      </w:tr>
      <w:tr w:rsidR="0077329D" w:rsidRPr="00C92548" w:rsidTr="00C92548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92548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25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</w:t>
            </w:r>
          </w:p>
        </w:tc>
        <w:tc>
          <w:tcPr>
            <w:tcW w:w="2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92548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25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Среднесписочная      </w:t>
            </w:r>
            <w:r w:rsidRPr="00C925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численность          </w:t>
            </w:r>
            <w:r w:rsidRPr="00C925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работников, чел.     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92548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92548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92548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92548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7329D" w:rsidRPr="00C92548" w:rsidTr="00C92548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92548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25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2.</w:t>
            </w:r>
          </w:p>
        </w:tc>
        <w:tc>
          <w:tcPr>
            <w:tcW w:w="2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92548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25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Фонд оплаты труда    </w:t>
            </w:r>
            <w:r w:rsidRPr="00C925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организации, тыс.    </w:t>
            </w:r>
            <w:r w:rsidRPr="00C925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руб.                 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92548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92548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92548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92548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77329D" w:rsidRPr="00C92548" w:rsidTr="00C92548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92548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25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3.</w:t>
            </w:r>
          </w:p>
        </w:tc>
        <w:tc>
          <w:tcPr>
            <w:tcW w:w="2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92548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25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Средняя заработная   </w:t>
            </w:r>
            <w:r w:rsidRPr="00C925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плата в организации, </w:t>
            </w:r>
            <w:r w:rsidRPr="00C925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приходящаяся на      </w:t>
            </w:r>
            <w:r w:rsidRPr="00C925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одного работающего,  </w:t>
            </w:r>
            <w:r w:rsidRPr="00C9254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тыс. руб.            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92548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92548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92548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29D" w:rsidRPr="00C92548" w:rsidRDefault="0077329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77329D" w:rsidRPr="00CE2456" w:rsidRDefault="007732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10592F" w:rsidRDefault="0010592F">
      <w:pPr>
        <w:rPr>
          <w:rFonts w:ascii="Times New Roman" w:hAnsi="Times New Roman" w:cs="Times New Roman"/>
          <w:color w:val="FF0000"/>
          <w:sz w:val="26"/>
          <w:szCs w:val="26"/>
        </w:rPr>
      </w:pPr>
    </w:p>
    <w:p w:rsidR="00C92548" w:rsidRPr="00C92548" w:rsidRDefault="00C92548" w:rsidP="00C92548">
      <w:pPr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92548">
        <w:rPr>
          <w:rFonts w:ascii="Times New Roman" w:hAnsi="Times New Roman" w:cs="Times New Roman"/>
          <w:color w:val="000000" w:themeColor="text1"/>
          <w:sz w:val="26"/>
          <w:szCs w:val="26"/>
        </w:rPr>
        <w:t>__________</w:t>
      </w:r>
    </w:p>
    <w:p w:rsidR="00C92548" w:rsidRPr="00C92548" w:rsidRDefault="00C92548" w:rsidP="00C92548">
      <w:pPr>
        <w:rPr>
          <w:rFonts w:ascii="Times New Roman" w:hAnsi="Times New Roman" w:cs="Times New Roman"/>
          <w:sz w:val="26"/>
          <w:szCs w:val="26"/>
        </w:rPr>
      </w:pPr>
    </w:p>
    <w:p w:rsidR="00C92548" w:rsidRDefault="00C92548" w:rsidP="00C92548">
      <w:pPr>
        <w:rPr>
          <w:rFonts w:ascii="Times New Roman" w:hAnsi="Times New Roman" w:cs="Times New Roman"/>
          <w:sz w:val="26"/>
          <w:szCs w:val="26"/>
        </w:rPr>
      </w:pPr>
    </w:p>
    <w:p w:rsidR="00C92548" w:rsidRPr="00C92548" w:rsidRDefault="00C92548" w:rsidP="00C92548">
      <w:pPr>
        <w:tabs>
          <w:tab w:val="left" w:pos="3960"/>
        </w:tabs>
        <w:jc w:val="center"/>
        <w:rPr>
          <w:rFonts w:ascii="Times New Roman" w:hAnsi="Times New Roman" w:cs="Times New Roman"/>
          <w:sz w:val="26"/>
          <w:szCs w:val="26"/>
        </w:rPr>
      </w:pPr>
    </w:p>
    <w:sectPr w:rsidR="00C92548" w:rsidRPr="00C92548" w:rsidSect="00BE4F7C">
      <w:pgSz w:w="11906" w:h="16838"/>
      <w:pgMar w:top="1134" w:right="566" w:bottom="1134" w:left="1985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3908" w:rsidRDefault="00A03908" w:rsidP="0026362A">
      <w:pPr>
        <w:spacing w:after="0" w:line="240" w:lineRule="auto"/>
      </w:pPr>
      <w:r>
        <w:separator/>
      </w:r>
    </w:p>
  </w:endnote>
  <w:endnote w:type="continuationSeparator" w:id="1">
    <w:p w:rsidR="00A03908" w:rsidRDefault="00A03908" w:rsidP="00263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3908" w:rsidRDefault="00A03908" w:rsidP="0026362A">
      <w:pPr>
        <w:spacing w:after="0" w:line="240" w:lineRule="auto"/>
      </w:pPr>
      <w:r>
        <w:separator/>
      </w:r>
    </w:p>
  </w:footnote>
  <w:footnote w:type="continuationSeparator" w:id="1">
    <w:p w:rsidR="00A03908" w:rsidRDefault="00A03908" w:rsidP="002636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329D"/>
    <w:rsid w:val="000028DD"/>
    <w:rsid w:val="000053AF"/>
    <w:rsid w:val="00007FD6"/>
    <w:rsid w:val="00012A6B"/>
    <w:rsid w:val="00012CC4"/>
    <w:rsid w:val="00015527"/>
    <w:rsid w:val="000172BC"/>
    <w:rsid w:val="00017570"/>
    <w:rsid w:val="0001769A"/>
    <w:rsid w:val="00017AAD"/>
    <w:rsid w:val="000229BE"/>
    <w:rsid w:val="00025440"/>
    <w:rsid w:val="00025BC3"/>
    <w:rsid w:val="00025D26"/>
    <w:rsid w:val="0002719C"/>
    <w:rsid w:val="00032235"/>
    <w:rsid w:val="000329C4"/>
    <w:rsid w:val="00033471"/>
    <w:rsid w:val="000356A6"/>
    <w:rsid w:val="000379C6"/>
    <w:rsid w:val="0004028D"/>
    <w:rsid w:val="00041D8C"/>
    <w:rsid w:val="00042350"/>
    <w:rsid w:val="00046651"/>
    <w:rsid w:val="000466D3"/>
    <w:rsid w:val="00046EF3"/>
    <w:rsid w:val="0004799B"/>
    <w:rsid w:val="0005076D"/>
    <w:rsid w:val="00052698"/>
    <w:rsid w:val="00053F7A"/>
    <w:rsid w:val="00054881"/>
    <w:rsid w:val="000606DD"/>
    <w:rsid w:val="00060703"/>
    <w:rsid w:val="00063050"/>
    <w:rsid w:val="00066201"/>
    <w:rsid w:val="00070149"/>
    <w:rsid w:val="00071147"/>
    <w:rsid w:val="0007183B"/>
    <w:rsid w:val="000732A5"/>
    <w:rsid w:val="00073933"/>
    <w:rsid w:val="000748E6"/>
    <w:rsid w:val="00074E4A"/>
    <w:rsid w:val="00075FD1"/>
    <w:rsid w:val="00076D7F"/>
    <w:rsid w:val="00076FE3"/>
    <w:rsid w:val="00077F38"/>
    <w:rsid w:val="000802B0"/>
    <w:rsid w:val="00082641"/>
    <w:rsid w:val="00082CFD"/>
    <w:rsid w:val="00085986"/>
    <w:rsid w:val="000862EB"/>
    <w:rsid w:val="000868F9"/>
    <w:rsid w:val="000916A5"/>
    <w:rsid w:val="00091D48"/>
    <w:rsid w:val="000921EC"/>
    <w:rsid w:val="0009264E"/>
    <w:rsid w:val="00093208"/>
    <w:rsid w:val="00093446"/>
    <w:rsid w:val="000934E6"/>
    <w:rsid w:val="00093EA9"/>
    <w:rsid w:val="0009717F"/>
    <w:rsid w:val="0009730C"/>
    <w:rsid w:val="000A1074"/>
    <w:rsid w:val="000A11C4"/>
    <w:rsid w:val="000A2BE2"/>
    <w:rsid w:val="000A32E9"/>
    <w:rsid w:val="000B0597"/>
    <w:rsid w:val="000B2BB9"/>
    <w:rsid w:val="000B3348"/>
    <w:rsid w:val="000B3F22"/>
    <w:rsid w:val="000B47D5"/>
    <w:rsid w:val="000B5CE1"/>
    <w:rsid w:val="000B71FD"/>
    <w:rsid w:val="000C12CE"/>
    <w:rsid w:val="000C2B95"/>
    <w:rsid w:val="000C2C5D"/>
    <w:rsid w:val="000C3282"/>
    <w:rsid w:val="000C5F89"/>
    <w:rsid w:val="000C66F0"/>
    <w:rsid w:val="000D2028"/>
    <w:rsid w:val="000D3D8E"/>
    <w:rsid w:val="000E06A6"/>
    <w:rsid w:val="000E19DF"/>
    <w:rsid w:val="000E1ABA"/>
    <w:rsid w:val="000E42DF"/>
    <w:rsid w:val="000E7559"/>
    <w:rsid w:val="000E77C2"/>
    <w:rsid w:val="000E7877"/>
    <w:rsid w:val="000E7F4A"/>
    <w:rsid w:val="000F0869"/>
    <w:rsid w:val="000F4503"/>
    <w:rsid w:val="000F50EF"/>
    <w:rsid w:val="000F5AAC"/>
    <w:rsid w:val="000F68A6"/>
    <w:rsid w:val="0010473C"/>
    <w:rsid w:val="001049CA"/>
    <w:rsid w:val="001057F7"/>
    <w:rsid w:val="0010592F"/>
    <w:rsid w:val="00106C74"/>
    <w:rsid w:val="00107591"/>
    <w:rsid w:val="0011150A"/>
    <w:rsid w:val="00112E99"/>
    <w:rsid w:val="00113562"/>
    <w:rsid w:val="00113D86"/>
    <w:rsid w:val="00114991"/>
    <w:rsid w:val="00114E47"/>
    <w:rsid w:val="001171BA"/>
    <w:rsid w:val="00117B98"/>
    <w:rsid w:val="00127CC3"/>
    <w:rsid w:val="00135C4C"/>
    <w:rsid w:val="00136A2C"/>
    <w:rsid w:val="001435F8"/>
    <w:rsid w:val="0014502E"/>
    <w:rsid w:val="00153EAD"/>
    <w:rsid w:val="0015673F"/>
    <w:rsid w:val="00160B68"/>
    <w:rsid w:val="00160DD6"/>
    <w:rsid w:val="00163423"/>
    <w:rsid w:val="00163826"/>
    <w:rsid w:val="00165C05"/>
    <w:rsid w:val="001663C6"/>
    <w:rsid w:val="0016758A"/>
    <w:rsid w:val="001714AB"/>
    <w:rsid w:val="00171B03"/>
    <w:rsid w:val="001735F9"/>
    <w:rsid w:val="001742D4"/>
    <w:rsid w:val="00175C45"/>
    <w:rsid w:val="0018197D"/>
    <w:rsid w:val="00183581"/>
    <w:rsid w:val="00183DCF"/>
    <w:rsid w:val="00183E20"/>
    <w:rsid w:val="001843D0"/>
    <w:rsid w:val="00186910"/>
    <w:rsid w:val="00190999"/>
    <w:rsid w:val="00191489"/>
    <w:rsid w:val="00191B74"/>
    <w:rsid w:val="0019341A"/>
    <w:rsid w:val="001944B4"/>
    <w:rsid w:val="00196457"/>
    <w:rsid w:val="00196B22"/>
    <w:rsid w:val="00197453"/>
    <w:rsid w:val="001A1323"/>
    <w:rsid w:val="001A1907"/>
    <w:rsid w:val="001A24CB"/>
    <w:rsid w:val="001A2A4B"/>
    <w:rsid w:val="001A37CA"/>
    <w:rsid w:val="001A4045"/>
    <w:rsid w:val="001A4AF7"/>
    <w:rsid w:val="001A729F"/>
    <w:rsid w:val="001B11B5"/>
    <w:rsid w:val="001B1D08"/>
    <w:rsid w:val="001B488C"/>
    <w:rsid w:val="001B698C"/>
    <w:rsid w:val="001C0D39"/>
    <w:rsid w:val="001C3954"/>
    <w:rsid w:val="001C6409"/>
    <w:rsid w:val="001C7A5F"/>
    <w:rsid w:val="001D0EF5"/>
    <w:rsid w:val="001D2344"/>
    <w:rsid w:val="001D506F"/>
    <w:rsid w:val="001D73F4"/>
    <w:rsid w:val="001E0137"/>
    <w:rsid w:val="001E0CB5"/>
    <w:rsid w:val="001E360A"/>
    <w:rsid w:val="001E4F0A"/>
    <w:rsid w:val="001E71DD"/>
    <w:rsid w:val="001E7265"/>
    <w:rsid w:val="001F0C5C"/>
    <w:rsid w:val="001F17E8"/>
    <w:rsid w:val="001F1F72"/>
    <w:rsid w:val="001F47D8"/>
    <w:rsid w:val="001F7591"/>
    <w:rsid w:val="00203A70"/>
    <w:rsid w:val="00204A57"/>
    <w:rsid w:val="00206C74"/>
    <w:rsid w:val="0020714A"/>
    <w:rsid w:val="00207CE4"/>
    <w:rsid w:val="00213F00"/>
    <w:rsid w:val="00217621"/>
    <w:rsid w:val="00217AA8"/>
    <w:rsid w:val="00221987"/>
    <w:rsid w:val="00222463"/>
    <w:rsid w:val="002237D5"/>
    <w:rsid w:val="00224713"/>
    <w:rsid w:val="002247D7"/>
    <w:rsid w:val="00227E8B"/>
    <w:rsid w:val="00234C54"/>
    <w:rsid w:val="00234FF8"/>
    <w:rsid w:val="00235375"/>
    <w:rsid w:val="00235CC1"/>
    <w:rsid w:val="00237EAC"/>
    <w:rsid w:val="002403F9"/>
    <w:rsid w:val="00240D84"/>
    <w:rsid w:val="00241BD4"/>
    <w:rsid w:val="00241D4E"/>
    <w:rsid w:val="00242162"/>
    <w:rsid w:val="00242D78"/>
    <w:rsid w:val="0024302A"/>
    <w:rsid w:val="0024309F"/>
    <w:rsid w:val="00244A27"/>
    <w:rsid w:val="002469BF"/>
    <w:rsid w:val="00247722"/>
    <w:rsid w:val="00251F2D"/>
    <w:rsid w:val="00252482"/>
    <w:rsid w:val="00253294"/>
    <w:rsid w:val="0025410D"/>
    <w:rsid w:val="00255E9E"/>
    <w:rsid w:val="00256E2B"/>
    <w:rsid w:val="00257556"/>
    <w:rsid w:val="00257A9F"/>
    <w:rsid w:val="00257F41"/>
    <w:rsid w:val="002622FC"/>
    <w:rsid w:val="0026235B"/>
    <w:rsid w:val="0026362A"/>
    <w:rsid w:val="002643FC"/>
    <w:rsid w:val="002701E5"/>
    <w:rsid w:val="002714DE"/>
    <w:rsid w:val="0027296D"/>
    <w:rsid w:val="00273A59"/>
    <w:rsid w:val="00273E49"/>
    <w:rsid w:val="00274F0E"/>
    <w:rsid w:val="0027583E"/>
    <w:rsid w:val="00275BAD"/>
    <w:rsid w:val="00275CEF"/>
    <w:rsid w:val="00276CC5"/>
    <w:rsid w:val="002803D1"/>
    <w:rsid w:val="002842E2"/>
    <w:rsid w:val="00285210"/>
    <w:rsid w:val="00286830"/>
    <w:rsid w:val="00287933"/>
    <w:rsid w:val="00290067"/>
    <w:rsid w:val="00290C88"/>
    <w:rsid w:val="0029152E"/>
    <w:rsid w:val="00291833"/>
    <w:rsid w:val="00292168"/>
    <w:rsid w:val="0029659C"/>
    <w:rsid w:val="00296C5B"/>
    <w:rsid w:val="00297397"/>
    <w:rsid w:val="002A1551"/>
    <w:rsid w:val="002A1EA5"/>
    <w:rsid w:val="002A28D7"/>
    <w:rsid w:val="002A2D2B"/>
    <w:rsid w:val="002A2F24"/>
    <w:rsid w:val="002A4E10"/>
    <w:rsid w:val="002A56ED"/>
    <w:rsid w:val="002A5C0A"/>
    <w:rsid w:val="002A753A"/>
    <w:rsid w:val="002B0559"/>
    <w:rsid w:val="002B1406"/>
    <w:rsid w:val="002B14AF"/>
    <w:rsid w:val="002B2398"/>
    <w:rsid w:val="002B491B"/>
    <w:rsid w:val="002B62F2"/>
    <w:rsid w:val="002B7F2C"/>
    <w:rsid w:val="002C187F"/>
    <w:rsid w:val="002C7298"/>
    <w:rsid w:val="002D12AB"/>
    <w:rsid w:val="002D2F8E"/>
    <w:rsid w:val="002D2F8F"/>
    <w:rsid w:val="002D2FB5"/>
    <w:rsid w:val="002D3177"/>
    <w:rsid w:val="002D3A53"/>
    <w:rsid w:val="002D4195"/>
    <w:rsid w:val="002E028E"/>
    <w:rsid w:val="002E1E0A"/>
    <w:rsid w:val="002E2D0E"/>
    <w:rsid w:val="002E2E58"/>
    <w:rsid w:val="002E4056"/>
    <w:rsid w:val="002E42F8"/>
    <w:rsid w:val="002E672D"/>
    <w:rsid w:val="002F00B4"/>
    <w:rsid w:val="002F03F3"/>
    <w:rsid w:val="002F234C"/>
    <w:rsid w:val="002F29C4"/>
    <w:rsid w:val="002F3357"/>
    <w:rsid w:val="002F688A"/>
    <w:rsid w:val="002F6CA2"/>
    <w:rsid w:val="00301467"/>
    <w:rsid w:val="00302421"/>
    <w:rsid w:val="00302C9E"/>
    <w:rsid w:val="00303C14"/>
    <w:rsid w:val="003068AB"/>
    <w:rsid w:val="00306FD7"/>
    <w:rsid w:val="00307CF6"/>
    <w:rsid w:val="00310F63"/>
    <w:rsid w:val="003115C4"/>
    <w:rsid w:val="00312AB7"/>
    <w:rsid w:val="00312F49"/>
    <w:rsid w:val="00313A7F"/>
    <w:rsid w:val="0031781F"/>
    <w:rsid w:val="00321AF0"/>
    <w:rsid w:val="00330CE3"/>
    <w:rsid w:val="00331C89"/>
    <w:rsid w:val="00332793"/>
    <w:rsid w:val="00332B85"/>
    <w:rsid w:val="003411FA"/>
    <w:rsid w:val="00342568"/>
    <w:rsid w:val="0034681A"/>
    <w:rsid w:val="00347E64"/>
    <w:rsid w:val="00350F5A"/>
    <w:rsid w:val="0035220F"/>
    <w:rsid w:val="003523E9"/>
    <w:rsid w:val="00354E8C"/>
    <w:rsid w:val="00357B65"/>
    <w:rsid w:val="00360C6B"/>
    <w:rsid w:val="0036188D"/>
    <w:rsid w:val="00361DFF"/>
    <w:rsid w:val="003625B2"/>
    <w:rsid w:val="00363683"/>
    <w:rsid w:val="003641A5"/>
    <w:rsid w:val="0036533B"/>
    <w:rsid w:val="003679CF"/>
    <w:rsid w:val="003717BC"/>
    <w:rsid w:val="003730CB"/>
    <w:rsid w:val="0037693F"/>
    <w:rsid w:val="00376DA8"/>
    <w:rsid w:val="0037702C"/>
    <w:rsid w:val="00377AD3"/>
    <w:rsid w:val="00384042"/>
    <w:rsid w:val="00384D2E"/>
    <w:rsid w:val="00384ED1"/>
    <w:rsid w:val="003854E8"/>
    <w:rsid w:val="00386C15"/>
    <w:rsid w:val="00387D06"/>
    <w:rsid w:val="00391E8D"/>
    <w:rsid w:val="00392F77"/>
    <w:rsid w:val="00393772"/>
    <w:rsid w:val="00395E55"/>
    <w:rsid w:val="00396DF9"/>
    <w:rsid w:val="003973C5"/>
    <w:rsid w:val="0039799E"/>
    <w:rsid w:val="003A3E53"/>
    <w:rsid w:val="003A549B"/>
    <w:rsid w:val="003A613A"/>
    <w:rsid w:val="003A6725"/>
    <w:rsid w:val="003A6BFE"/>
    <w:rsid w:val="003A6CCA"/>
    <w:rsid w:val="003A7D41"/>
    <w:rsid w:val="003B292F"/>
    <w:rsid w:val="003B3EF7"/>
    <w:rsid w:val="003B67FB"/>
    <w:rsid w:val="003B7366"/>
    <w:rsid w:val="003B736F"/>
    <w:rsid w:val="003C07ED"/>
    <w:rsid w:val="003C345F"/>
    <w:rsid w:val="003C611D"/>
    <w:rsid w:val="003C6BA0"/>
    <w:rsid w:val="003C6BC7"/>
    <w:rsid w:val="003D0D2C"/>
    <w:rsid w:val="003D18F3"/>
    <w:rsid w:val="003D2284"/>
    <w:rsid w:val="003D2D83"/>
    <w:rsid w:val="003D53E3"/>
    <w:rsid w:val="003D6848"/>
    <w:rsid w:val="003D6D9C"/>
    <w:rsid w:val="003E077E"/>
    <w:rsid w:val="003E0F63"/>
    <w:rsid w:val="003E2F81"/>
    <w:rsid w:val="003E2FCE"/>
    <w:rsid w:val="003E4963"/>
    <w:rsid w:val="003E5216"/>
    <w:rsid w:val="003E6492"/>
    <w:rsid w:val="003E6F91"/>
    <w:rsid w:val="003E7247"/>
    <w:rsid w:val="003E7BEA"/>
    <w:rsid w:val="003F04A2"/>
    <w:rsid w:val="003F14EE"/>
    <w:rsid w:val="003F3371"/>
    <w:rsid w:val="003F4D0C"/>
    <w:rsid w:val="003F64FF"/>
    <w:rsid w:val="003F676B"/>
    <w:rsid w:val="00400D6A"/>
    <w:rsid w:val="004010E8"/>
    <w:rsid w:val="00402F7B"/>
    <w:rsid w:val="00403E7C"/>
    <w:rsid w:val="00404704"/>
    <w:rsid w:val="00404A2B"/>
    <w:rsid w:val="00404CB2"/>
    <w:rsid w:val="00405011"/>
    <w:rsid w:val="00405468"/>
    <w:rsid w:val="00405491"/>
    <w:rsid w:val="00407A3E"/>
    <w:rsid w:val="004114D4"/>
    <w:rsid w:val="0041430E"/>
    <w:rsid w:val="004145C3"/>
    <w:rsid w:val="00415044"/>
    <w:rsid w:val="00416F8F"/>
    <w:rsid w:val="0041756F"/>
    <w:rsid w:val="00420F31"/>
    <w:rsid w:val="0042168C"/>
    <w:rsid w:val="00423BC4"/>
    <w:rsid w:val="0042522F"/>
    <w:rsid w:val="00425855"/>
    <w:rsid w:val="00425CA1"/>
    <w:rsid w:val="00425EAB"/>
    <w:rsid w:val="00426129"/>
    <w:rsid w:val="00426F49"/>
    <w:rsid w:val="0043094E"/>
    <w:rsid w:val="0043129C"/>
    <w:rsid w:val="00432FB1"/>
    <w:rsid w:val="0043314D"/>
    <w:rsid w:val="00433E3B"/>
    <w:rsid w:val="0043466C"/>
    <w:rsid w:val="00437239"/>
    <w:rsid w:val="00440321"/>
    <w:rsid w:val="004405AA"/>
    <w:rsid w:val="0044183A"/>
    <w:rsid w:val="00441B61"/>
    <w:rsid w:val="00442532"/>
    <w:rsid w:val="00442BA3"/>
    <w:rsid w:val="00442ED7"/>
    <w:rsid w:val="004463CA"/>
    <w:rsid w:val="0044690F"/>
    <w:rsid w:val="00446C0A"/>
    <w:rsid w:val="00446C36"/>
    <w:rsid w:val="0045000A"/>
    <w:rsid w:val="00450FDD"/>
    <w:rsid w:val="004514F3"/>
    <w:rsid w:val="00451690"/>
    <w:rsid w:val="004532B4"/>
    <w:rsid w:val="00454252"/>
    <w:rsid w:val="0045548F"/>
    <w:rsid w:val="00455DD8"/>
    <w:rsid w:val="00456F55"/>
    <w:rsid w:val="0046055C"/>
    <w:rsid w:val="004662D3"/>
    <w:rsid w:val="0046636B"/>
    <w:rsid w:val="00471631"/>
    <w:rsid w:val="00472923"/>
    <w:rsid w:val="00474EAA"/>
    <w:rsid w:val="00474FBC"/>
    <w:rsid w:val="00475295"/>
    <w:rsid w:val="00475B46"/>
    <w:rsid w:val="00475F17"/>
    <w:rsid w:val="004778A5"/>
    <w:rsid w:val="00480119"/>
    <w:rsid w:val="00480C56"/>
    <w:rsid w:val="0048471F"/>
    <w:rsid w:val="00484AB1"/>
    <w:rsid w:val="004860C4"/>
    <w:rsid w:val="00486361"/>
    <w:rsid w:val="00486652"/>
    <w:rsid w:val="00486994"/>
    <w:rsid w:val="00487CDC"/>
    <w:rsid w:val="00492464"/>
    <w:rsid w:val="004932EB"/>
    <w:rsid w:val="00493FC7"/>
    <w:rsid w:val="00496172"/>
    <w:rsid w:val="0049653F"/>
    <w:rsid w:val="004A4FC9"/>
    <w:rsid w:val="004A558A"/>
    <w:rsid w:val="004A652F"/>
    <w:rsid w:val="004B197D"/>
    <w:rsid w:val="004B2CDF"/>
    <w:rsid w:val="004B5E53"/>
    <w:rsid w:val="004B6CFC"/>
    <w:rsid w:val="004B6CFF"/>
    <w:rsid w:val="004B7C2D"/>
    <w:rsid w:val="004C1DE4"/>
    <w:rsid w:val="004C3051"/>
    <w:rsid w:val="004C37DD"/>
    <w:rsid w:val="004C48EF"/>
    <w:rsid w:val="004C547B"/>
    <w:rsid w:val="004C644D"/>
    <w:rsid w:val="004D109F"/>
    <w:rsid w:val="004D2FD4"/>
    <w:rsid w:val="004D42A6"/>
    <w:rsid w:val="004D43D8"/>
    <w:rsid w:val="004D50B6"/>
    <w:rsid w:val="004D5E4E"/>
    <w:rsid w:val="004D5E9A"/>
    <w:rsid w:val="004D7453"/>
    <w:rsid w:val="004E0E55"/>
    <w:rsid w:val="004E10C6"/>
    <w:rsid w:val="004E17A8"/>
    <w:rsid w:val="004E4284"/>
    <w:rsid w:val="004E5680"/>
    <w:rsid w:val="004E6034"/>
    <w:rsid w:val="004F1909"/>
    <w:rsid w:val="004F193D"/>
    <w:rsid w:val="004F2705"/>
    <w:rsid w:val="004F39C0"/>
    <w:rsid w:val="004F777B"/>
    <w:rsid w:val="004F7833"/>
    <w:rsid w:val="005035A7"/>
    <w:rsid w:val="00504B01"/>
    <w:rsid w:val="00505497"/>
    <w:rsid w:val="00505CB3"/>
    <w:rsid w:val="00510FE7"/>
    <w:rsid w:val="00512C3D"/>
    <w:rsid w:val="00513FF7"/>
    <w:rsid w:val="005152CF"/>
    <w:rsid w:val="00515E7D"/>
    <w:rsid w:val="00516D12"/>
    <w:rsid w:val="0051774B"/>
    <w:rsid w:val="00520D9A"/>
    <w:rsid w:val="00521D40"/>
    <w:rsid w:val="00521E4C"/>
    <w:rsid w:val="00522511"/>
    <w:rsid w:val="00522584"/>
    <w:rsid w:val="00523CB4"/>
    <w:rsid w:val="00524F6A"/>
    <w:rsid w:val="00527071"/>
    <w:rsid w:val="00531646"/>
    <w:rsid w:val="00540E11"/>
    <w:rsid w:val="00541802"/>
    <w:rsid w:val="005450E3"/>
    <w:rsid w:val="0054754A"/>
    <w:rsid w:val="00547EA4"/>
    <w:rsid w:val="0055169D"/>
    <w:rsid w:val="00556FA0"/>
    <w:rsid w:val="0056148D"/>
    <w:rsid w:val="00563EA8"/>
    <w:rsid w:val="005663E2"/>
    <w:rsid w:val="00567A9E"/>
    <w:rsid w:val="00574DCB"/>
    <w:rsid w:val="00575997"/>
    <w:rsid w:val="00576511"/>
    <w:rsid w:val="00576C8B"/>
    <w:rsid w:val="005777FD"/>
    <w:rsid w:val="00577ABD"/>
    <w:rsid w:val="00580FCB"/>
    <w:rsid w:val="00581F6B"/>
    <w:rsid w:val="0058207E"/>
    <w:rsid w:val="00582554"/>
    <w:rsid w:val="00582BC1"/>
    <w:rsid w:val="00586955"/>
    <w:rsid w:val="00590B8F"/>
    <w:rsid w:val="005932C1"/>
    <w:rsid w:val="00594087"/>
    <w:rsid w:val="005945DD"/>
    <w:rsid w:val="00595815"/>
    <w:rsid w:val="00597672"/>
    <w:rsid w:val="005979CF"/>
    <w:rsid w:val="005A20C0"/>
    <w:rsid w:val="005A46F8"/>
    <w:rsid w:val="005A4A26"/>
    <w:rsid w:val="005A5127"/>
    <w:rsid w:val="005A5575"/>
    <w:rsid w:val="005A76C0"/>
    <w:rsid w:val="005B381F"/>
    <w:rsid w:val="005B428C"/>
    <w:rsid w:val="005B5096"/>
    <w:rsid w:val="005B782F"/>
    <w:rsid w:val="005C4A82"/>
    <w:rsid w:val="005C4D57"/>
    <w:rsid w:val="005D3EBC"/>
    <w:rsid w:val="005D461C"/>
    <w:rsid w:val="005D57AD"/>
    <w:rsid w:val="005D750C"/>
    <w:rsid w:val="005E034B"/>
    <w:rsid w:val="005E2C30"/>
    <w:rsid w:val="005F0012"/>
    <w:rsid w:val="005F0AE0"/>
    <w:rsid w:val="005F0DA6"/>
    <w:rsid w:val="005F1FA2"/>
    <w:rsid w:val="005F2113"/>
    <w:rsid w:val="005F3D76"/>
    <w:rsid w:val="005F6F05"/>
    <w:rsid w:val="00601238"/>
    <w:rsid w:val="006028B5"/>
    <w:rsid w:val="00602FAD"/>
    <w:rsid w:val="00603DFE"/>
    <w:rsid w:val="00603F32"/>
    <w:rsid w:val="00604003"/>
    <w:rsid w:val="0060410C"/>
    <w:rsid w:val="006045F0"/>
    <w:rsid w:val="006073EB"/>
    <w:rsid w:val="006073EC"/>
    <w:rsid w:val="00607F5F"/>
    <w:rsid w:val="006120A2"/>
    <w:rsid w:val="00612B3C"/>
    <w:rsid w:val="0061668C"/>
    <w:rsid w:val="00616C70"/>
    <w:rsid w:val="00617E50"/>
    <w:rsid w:val="0062226B"/>
    <w:rsid w:val="006248B6"/>
    <w:rsid w:val="00627120"/>
    <w:rsid w:val="00630ADB"/>
    <w:rsid w:val="00635989"/>
    <w:rsid w:val="00635A88"/>
    <w:rsid w:val="00636AA9"/>
    <w:rsid w:val="006430CE"/>
    <w:rsid w:val="0064559E"/>
    <w:rsid w:val="00645E8B"/>
    <w:rsid w:val="00646B71"/>
    <w:rsid w:val="006506D5"/>
    <w:rsid w:val="006519FD"/>
    <w:rsid w:val="00651CAA"/>
    <w:rsid w:val="0065248D"/>
    <w:rsid w:val="006602C2"/>
    <w:rsid w:val="00660F87"/>
    <w:rsid w:val="0066278B"/>
    <w:rsid w:val="00666FD4"/>
    <w:rsid w:val="00671743"/>
    <w:rsid w:val="00671879"/>
    <w:rsid w:val="00673803"/>
    <w:rsid w:val="00674925"/>
    <w:rsid w:val="00676FAD"/>
    <w:rsid w:val="0068090B"/>
    <w:rsid w:val="0068269D"/>
    <w:rsid w:val="00684B62"/>
    <w:rsid w:val="006862C1"/>
    <w:rsid w:val="006908BA"/>
    <w:rsid w:val="00690D24"/>
    <w:rsid w:val="00691C56"/>
    <w:rsid w:val="00693759"/>
    <w:rsid w:val="0069612B"/>
    <w:rsid w:val="00696C2B"/>
    <w:rsid w:val="00696C60"/>
    <w:rsid w:val="006B16D5"/>
    <w:rsid w:val="006B374A"/>
    <w:rsid w:val="006B465C"/>
    <w:rsid w:val="006B61AB"/>
    <w:rsid w:val="006B65FA"/>
    <w:rsid w:val="006B66D1"/>
    <w:rsid w:val="006C343F"/>
    <w:rsid w:val="006C373D"/>
    <w:rsid w:val="006C617F"/>
    <w:rsid w:val="006C6FBB"/>
    <w:rsid w:val="006C7AC8"/>
    <w:rsid w:val="006D13CC"/>
    <w:rsid w:val="006D1F87"/>
    <w:rsid w:val="006D22D6"/>
    <w:rsid w:val="006D657F"/>
    <w:rsid w:val="006D67FC"/>
    <w:rsid w:val="006D6F67"/>
    <w:rsid w:val="006D79C7"/>
    <w:rsid w:val="006E2BD8"/>
    <w:rsid w:val="006E3278"/>
    <w:rsid w:val="006E3572"/>
    <w:rsid w:val="006E442B"/>
    <w:rsid w:val="006E44CE"/>
    <w:rsid w:val="006E67DA"/>
    <w:rsid w:val="006E68C4"/>
    <w:rsid w:val="006F1686"/>
    <w:rsid w:val="006F2861"/>
    <w:rsid w:val="006F3C30"/>
    <w:rsid w:val="006F446B"/>
    <w:rsid w:val="006F4688"/>
    <w:rsid w:val="00701EF6"/>
    <w:rsid w:val="00704E7A"/>
    <w:rsid w:val="007069D3"/>
    <w:rsid w:val="00711402"/>
    <w:rsid w:val="00711547"/>
    <w:rsid w:val="00714B2B"/>
    <w:rsid w:val="00715C7F"/>
    <w:rsid w:val="00716316"/>
    <w:rsid w:val="00720161"/>
    <w:rsid w:val="007220FC"/>
    <w:rsid w:val="00723489"/>
    <w:rsid w:val="0072446F"/>
    <w:rsid w:val="007275DC"/>
    <w:rsid w:val="007279AB"/>
    <w:rsid w:val="00731B2B"/>
    <w:rsid w:val="0073216E"/>
    <w:rsid w:val="007321EE"/>
    <w:rsid w:val="00734AB6"/>
    <w:rsid w:val="00743987"/>
    <w:rsid w:val="007441EE"/>
    <w:rsid w:val="00744333"/>
    <w:rsid w:val="00747F6C"/>
    <w:rsid w:val="007502FC"/>
    <w:rsid w:val="00751B26"/>
    <w:rsid w:val="00762D44"/>
    <w:rsid w:val="00763C93"/>
    <w:rsid w:val="007653C0"/>
    <w:rsid w:val="00765AD6"/>
    <w:rsid w:val="00770238"/>
    <w:rsid w:val="0077204E"/>
    <w:rsid w:val="0077215C"/>
    <w:rsid w:val="0077329D"/>
    <w:rsid w:val="00774297"/>
    <w:rsid w:val="00777470"/>
    <w:rsid w:val="00790913"/>
    <w:rsid w:val="00791977"/>
    <w:rsid w:val="00793829"/>
    <w:rsid w:val="00793852"/>
    <w:rsid w:val="007951A8"/>
    <w:rsid w:val="00795805"/>
    <w:rsid w:val="007977C6"/>
    <w:rsid w:val="007A1F96"/>
    <w:rsid w:val="007A2817"/>
    <w:rsid w:val="007B0DC8"/>
    <w:rsid w:val="007B2129"/>
    <w:rsid w:val="007B2C2B"/>
    <w:rsid w:val="007B61D0"/>
    <w:rsid w:val="007B78CE"/>
    <w:rsid w:val="007C0BEC"/>
    <w:rsid w:val="007C2C73"/>
    <w:rsid w:val="007C3E63"/>
    <w:rsid w:val="007C510B"/>
    <w:rsid w:val="007D0339"/>
    <w:rsid w:val="007D4724"/>
    <w:rsid w:val="007D4E48"/>
    <w:rsid w:val="007D572B"/>
    <w:rsid w:val="007E1B51"/>
    <w:rsid w:val="007E7254"/>
    <w:rsid w:val="007E75EF"/>
    <w:rsid w:val="007F2E0C"/>
    <w:rsid w:val="007F46FC"/>
    <w:rsid w:val="007F4C6E"/>
    <w:rsid w:val="00800D41"/>
    <w:rsid w:val="00802769"/>
    <w:rsid w:val="00803AA5"/>
    <w:rsid w:val="008050FA"/>
    <w:rsid w:val="00810E68"/>
    <w:rsid w:val="008135BB"/>
    <w:rsid w:val="0081610F"/>
    <w:rsid w:val="008202B2"/>
    <w:rsid w:val="0082172C"/>
    <w:rsid w:val="00825F6C"/>
    <w:rsid w:val="0082762E"/>
    <w:rsid w:val="00827F57"/>
    <w:rsid w:val="008306B2"/>
    <w:rsid w:val="00830C16"/>
    <w:rsid w:val="00830D08"/>
    <w:rsid w:val="00831DA0"/>
    <w:rsid w:val="008322C6"/>
    <w:rsid w:val="00832ECD"/>
    <w:rsid w:val="00835A9F"/>
    <w:rsid w:val="00835D23"/>
    <w:rsid w:val="00835F52"/>
    <w:rsid w:val="008361C5"/>
    <w:rsid w:val="00840DAC"/>
    <w:rsid w:val="00841B29"/>
    <w:rsid w:val="00842347"/>
    <w:rsid w:val="00842B91"/>
    <w:rsid w:val="0084483C"/>
    <w:rsid w:val="008458AF"/>
    <w:rsid w:val="00845CBC"/>
    <w:rsid w:val="0084650F"/>
    <w:rsid w:val="008514C8"/>
    <w:rsid w:val="00852056"/>
    <w:rsid w:val="00852DFE"/>
    <w:rsid w:val="00853250"/>
    <w:rsid w:val="00853805"/>
    <w:rsid w:val="008541F5"/>
    <w:rsid w:val="008546B6"/>
    <w:rsid w:val="00857BE7"/>
    <w:rsid w:val="008601C9"/>
    <w:rsid w:val="00860247"/>
    <w:rsid w:val="00863CAD"/>
    <w:rsid w:val="00864784"/>
    <w:rsid w:val="00865BFF"/>
    <w:rsid w:val="00867E01"/>
    <w:rsid w:val="0087032D"/>
    <w:rsid w:val="00871287"/>
    <w:rsid w:val="008720FC"/>
    <w:rsid w:val="0087271E"/>
    <w:rsid w:val="008749BA"/>
    <w:rsid w:val="00876164"/>
    <w:rsid w:val="00876459"/>
    <w:rsid w:val="0087729E"/>
    <w:rsid w:val="008815B7"/>
    <w:rsid w:val="00882411"/>
    <w:rsid w:val="00885799"/>
    <w:rsid w:val="00890FCC"/>
    <w:rsid w:val="008920A2"/>
    <w:rsid w:val="0089250F"/>
    <w:rsid w:val="00895CD0"/>
    <w:rsid w:val="008A019A"/>
    <w:rsid w:val="008A1308"/>
    <w:rsid w:val="008A5A13"/>
    <w:rsid w:val="008A65DD"/>
    <w:rsid w:val="008A7EEC"/>
    <w:rsid w:val="008B0BA7"/>
    <w:rsid w:val="008B327E"/>
    <w:rsid w:val="008B4E62"/>
    <w:rsid w:val="008B55FA"/>
    <w:rsid w:val="008B76F2"/>
    <w:rsid w:val="008C1236"/>
    <w:rsid w:val="008C2EAA"/>
    <w:rsid w:val="008C2EAB"/>
    <w:rsid w:val="008C35D7"/>
    <w:rsid w:val="008C3C53"/>
    <w:rsid w:val="008C46D4"/>
    <w:rsid w:val="008C7AEE"/>
    <w:rsid w:val="008D03AF"/>
    <w:rsid w:val="008D0C57"/>
    <w:rsid w:val="008D5518"/>
    <w:rsid w:val="008D6EBA"/>
    <w:rsid w:val="008D7630"/>
    <w:rsid w:val="008E24EA"/>
    <w:rsid w:val="008E2846"/>
    <w:rsid w:val="008E3962"/>
    <w:rsid w:val="008E3AA5"/>
    <w:rsid w:val="008E48AD"/>
    <w:rsid w:val="008E51BA"/>
    <w:rsid w:val="008E5A3C"/>
    <w:rsid w:val="008E5D5B"/>
    <w:rsid w:val="008E64AF"/>
    <w:rsid w:val="008F0F14"/>
    <w:rsid w:val="008F159C"/>
    <w:rsid w:val="008F4632"/>
    <w:rsid w:val="008F48FD"/>
    <w:rsid w:val="008F4D94"/>
    <w:rsid w:val="00901588"/>
    <w:rsid w:val="009018AB"/>
    <w:rsid w:val="009025C8"/>
    <w:rsid w:val="00904D85"/>
    <w:rsid w:val="00906128"/>
    <w:rsid w:val="00912815"/>
    <w:rsid w:val="00913A41"/>
    <w:rsid w:val="00913AD7"/>
    <w:rsid w:val="00914769"/>
    <w:rsid w:val="00914AB7"/>
    <w:rsid w:val="0091602E"/>
    <w:rsid w:val="00916AE4"/>
    <w:rsid w:val="00916C28"/>
    <w:rsid w:val="00917456"/>
    <w:rsid w:val="009178ED"/>
    <w:rsid w:val="00921BE1"/>
    <w:rsid w:val="00924929"/>
    <w:rsid w:val="00925466"/>
    <w:rsid w:val="0092553A"/>
    <w:rsid w:val="00925C49"/>
    <w:rsid w:val="00926D2A"/>
    <w:rsid w:val="00931C53"/>
    <w:rsid w:val="0093240C"/>
    <w:rsid w:val="00933B96"/>
    <w:rsid w:val="0093555F"/>
    <w:rsid w:val="00936274"/>
    <w:rsid w:val="0095024D"/>
    <w:rsid w:val="00952007"/>
    <w:rsid w:val="00952BFF"/>
    <w:rsid w:val="009548EF"/>
    <w:rsid w:val="0095577F"/>
    <w:rsid w:val="00956E68"/>
    <w:rsid w:val="00962491"/>
    <w:rsid w:val="00965F23"/>
    <w:rsid w:val="00966E5C"/>
    <w:rsid w:val="009712E0"/>
    <w:rsid w:val="00971CCB"/>
    <w:rsid w:val="0097242E"/>
    <w:rsid w:val="00973A90"/>
    <w:rsid w:val="009743DA"/>
    <w:rsid w:val="009760D6"/>
    <w:rsid w:val="00976F2E"/>
    <w:rsid w:val="00981B06"/>
    <w:rsid w:val="00982D0F"/>
    <w:rsid w:val="00982F45"/>
    <w:rsid w:val="00983A10"/>
    <w:rsid w:val="00984E87"/>
    <w:rsid w:val="00990076"/>
    <w:rsid w:val="0099123B"/>
    <w:rsid w:val="009956AE"/>
    <w:rsid w:val="00995ED5"/>
    <w:rsid w:val="009A18CF"/>
    <w:rsid w:val="009A193F"/>
    <w:rsid w:val="009A6184"/>
    <w:rsid w:val="009A6A99"/>
    <w:rsid w:val="009B02E6"/>
    <w:rsid w:val="009B0923"/>
    <w:rsid w:val="009B2028"/>
    <w:rsid w:val="009B282C"/>
    <w:rsid w:val="009B3B60"/>
    <w:rsid w:val="009B457F"/>
    <w:rsid w:val="009B5395"/>
    <w:rsid w:val="009B6516"/>
    <w:rsid w:val="009C26F4"/>
    <w:rsid w:val="009C4A41"/>
    <w:rsid w:val="009C4D52"/>
    <w:rsid w:val="009C5449"/>
    <w:rsid w:val="009D0D7F"/>
    <w:rsid w:val="009D3179"/>
    <w:rsid w:val="009D3801"/>
    <w:rsid w:val="009D3E0E"/>
    <w:rsid w:val="009D7AD8"/>
    <w:rsid w:val="009E19CC"/>
    <w:rsid w:val="009E1FBF"/>
    <w:rsid w:val="009E2C4B"/>
    <w:rsid w:val="009E2D5A"/>
    <w:rsid w:val="009E422B"/>
    <w:rsid w:val="009E6542"/>
    <w:rsid w:val="009F063F"/>
    <w:rsid w:val="009F0960"/>
    <w:rsid w:val="009F2253"/>
    <w:rsid w:val="009F26F0"/>
    <w:rsid w:val="009F28D7"/>
    <w:rsid w:val="009F2F50"/>
    <w:rsid w:val="009F38EB"/>
    <w:rsid w:val="009F6463"/>
    <w:rsid w:val="00A03152"/>
    <w:rsid w:val="00A03908"/>
    <w:rsid w:val="00A05893"/>
    <w:rsid w:val="00A06874"/>
    <w:rsid w:val="00A06D90"/>
    <w:rsid w:val="00A10AE1"/>
    <w:rsid w:val="00A11F24"/>
    <w:rsid w:val="00A20629"/>
    <w:rsid w:val="00A30CBE"/>
    <w:rsid w:val="00A31296"/>
    <w:rsid w:val="00A32680"/>
    <w:rsid w:val="00A32995"/>
    <w:rsid w:val="00A37433"/>
    <w:rsid w:val="00A4001E"/>
    <w:rsid w:val="00A45B9E"/>
    <w:rsid w:val="00A52B0B"/>
    <w:rsid w:val="00A537DF"/>
    <w:rsid w:val="00A5474C"/>
    <w:rsid w:val="00A558F3"/>
    <w:rsid w:val="00A606F1"/>
    <w:rsid w:val="00A61CBF"/>
    <w:rsid w:val="00A6338F"/>
    <w:rsid w:val="00A639C3"/>
    <w:rsid w:val="00A64580"/>
    <w:rsid w:val="00A6474F"/>
    <w:rsid w:val="00A66791"/>
    <w:rsid w:val="00A66DFC"/>
    <w:rsid w:val="00A67154"/>
    <w:rsid w:val="00A7078D"/>
    <w:rsid w:val="00A71AC3"/>
    <w:rsid w:val="00A803F4"/>
    <w:rsid w:val="00A82410"/>
    <w:rsid w:val="00A830A2"/>
    <w:rsid w:val="00A841C2"/>
    <w:rsid w:val="00A861B0"/>
    <w:rsid w:val="00A87349"/>
    <w:rsid w:val="00A87CBD"/>
    <w:rsid w:val="00A91927"/>
    <w:rsid w:val="00A943FD"/>
    <w:rsid w:val="00AA1EB1"/>
    <w:rsid w:val="00AA223A"/>
    <w:rsid w:val="00AA3589"/>
    <w:rsid w:val="00AA3E14"/>
    <w:rsid w:val="00AA4BB5"/>
    <w:rsid w:val="00AB199D"/>
    <w:rsid w:val="00AB3938"/>
    <w:rsid w:val="00AB41CD"/>
    <w:rsid w:val="00AB6182"/>
    <w:rsid w:val="00AB6A63"/>
    <w:rsid w:val="00AB73C4"/>
    <w:rsid w:val="00AB7BEB"/>
    <w:rsid w:val="00AC14FD"/>
    <w:rsid w:val="00AC305A"/>
    <w:rsid w:val="00AC3E34"/>
    <w:rsid w:val="00AC4F21"/>
    <w:rsid w:val="00AC68EA"/>
    <w:rsid w:val="00AC72E7"/>
    <w:rsid w:val="00AC7E3B"/>
    <w:rsid w:val="00AD1006"/>
    <w:rsid w:val="00AD252D"/>
    <w:rsid w:val="00AD38A3"/>
    <w:rsid w:val="00AD3E42"/>
    <w:rsid w:val="00AD4C10"/>
    <w:rsid w:val="00AD768A"/>
    <w:rsid w:val="00AE058D"/>
    <w:rsid w:val="00AE1EFF"/>
    <w:rsid w:val="00AE209A"/>
    <w:rsid w:val="00AE62FC"/>
    <w:rsid w:val="00AF03E6"/>
    <w:rsid w:val="00AF2131"/>
    <w:rsid w:val="00AF2C73"/>
    <w:rsid w:val="00AF4A0A"/>
    <w:rsid w:val="00AF754D"/>
    <w:rsid w:val="00AF788A"/>
    <w:rsid w:val="00B04ECE"/>
    <w:rsid w:val="00B117EA"/>
    <w:rsid w:val="00B118BC"/>
    <w:rsid w:val="00B130D6"/>
    <w:rsid w:val="00B1465B"/>
    <w:rsid w:val="00B16920"/>
    <w:rsid w:val="00B16FFA"/>
    <w:rsid w:val="00B1759E"/>
    <w:rsid w:val="00B176E6"/>
    <w:rsid w:val="00B218A2"/>
    <w:rsid w:val="00B22A77"/>
    <w:rsid w:val="00B246E5"/>
    <w:rsid w:val="00B25300"/>
    <w:rsid w:val="00B3070F"/>
    <w:rsid w:val="00B31F3B"/>
    <w:rsid w:val="00B326D4"/>
    <w:rsid w:val="00B34320"/>
    <w:rsid w:val="00B3456F"/>
    <w:rsid w:val="00B361EB"/>
    <w:rsid w:val="00B37742"/>
    <w:rsid w:val="00B37E37"/>
    <w:rsid w:val="00B404AF"/>
    <w:rsid w:val="00B41E49"/>
    <w:rsid w:val="00B4358F"/>
    <w:rsid w:val="00B43832"/>
    <w:rsid w:val="00B443A8"/>
    <w:rsid w:val="00B46C1E"/>
    <w:rsid w:val="00B46EB9"/>
    <w:rsid w:val="00B50EBD"/>
    <w:rsid w:val="00B5161D"/>
    <w:rsid w:val="00B51C6F"/>
    <w:rsid w:val="00B57847"/>
    <w:rsid w:val="00B60210"/>
    <w:rsid w:val="00B60231"/>
    <w:rsid w:val="00B6263B"/>
    <w:rsid w:val="00B62791"/>
    <w:rsid w:val="00B64B3E"/>
    <w:rsid w:val="00B65418"/>
    <w:rsid w:val="00B655A0"/>
    <w:rsid w:val="00B656AB"/>
    <w:rsid w:val="00B65B07"/>
    <w:rsid w:val="00B703F6"/>
    <w:rsid w:val="00B72CE8"/>
    <w:rsid w:val="00B74A83"/>
    <w:rsid w:val="00B75744"/>
    <w:rsid w:val="00B759C9"/>
    <w:rsid w:val="00B76B77"/>
    <w:rsid w:val="00B802CC"/>
    <w:rsid w:val="00B81657"/>
    <w:rsid w:val="00B828D5"/>
    <w:rsid w:val="00B838ED"/>
    <w:rsid w:val="00B83EA0"/>
    <w:rsid w:val="00B8409D"/>
    <w:rsid w:val="00B84E02"/>
    <w:rsid w:val="00B90FFB"/>
    <w:rsid w:val="00B935B5"/>
    <w:rsid w:val="00B94391"/>
    <w:rsid w:val="00B9746D"/>
    <w:rsid w:val="00BA0A6F"/>
    <w:rsid w:val="00BA1B66"/>
    <w:rsid w:val="00BA359B"/>
    <w:rsid w:val="00BA5ED1"/>
    <w:rsid w:val="00BB020D"/>
    <w:rsid w:val="00BB0A66"/>
    <w:rsid w:val="00BB3847"/>
    <w:rsid w:val="00BB3E2E"/>
    <w:rsid w:val="00BB4532"/>
    <w:rsid w:val="00BB5398"/>
    <w:rsid w:val="00BC0C1E"/>
    <w:rsid w:val="00BC2D28"/>
    <w:rsid w:val="00BC3C31"/>
    <w:rsid w:val="00BC474C"/>
    <w:rsid w:val="00BC4A0C"/>
    <w:rsid w:val="00BC5F58"/>
    <w:rsid w:val="00BC6292"/>
    <w:rsid w:val="00BD0C2D"/>
    <w:rsid w:val="00BD17C3"/>
    <w:rsid w:val="00BD29CF"/>
    <w:rsid w:val="00BD5BA3"/>
    <w:rsid w:val="00BD5E4A"/>
    <w:rsid w:val="00BD6B10"/>
    <w:rsid w:val="00BD71D7"/>
    <w:rsid w:val="00BE01E7"/>
    <w:rsid w:val="00BE18AA"/>
    <w:rsid w:val="00BE23D0"/>
    <w:rsid w:val="00BE3A5B"/>
    <w:rsid w:val="00BE3AE4"/>
    <w:rsid w:val="00BE4F7C"/>
    <w:rsid w:val="00BF0702"/>
    <w:rsid w:val="00BF2D16"/>
    <w:rsid w:val="00BF5933"/>
    <w:rsid w:val="00BF6208"/>
    <w:rsid w:val="00C02450"/>
    <w:rsid w:val="00C028B0"/>
    <w:rsid w:val="00C03769"/>
    <w:rsid w:val="00C04F75"/>
    <w:rsid w:val="00C1030E"/>
    <w:rsid w:val="00C123E4"/>
    <w:rsid w:val="00C12B28"/>
    <w:rsid w:val="00C141E1"/>
    <w:rsid w:val="00C14E37"/>
    <w:rsid w:val="00C155E0"/>
    <w:rsid w:val="00C1623F"/>
    <w:rsid w:val="00C17169"/>
    <w:rsid w:val="00C17EB1"/>
    <w:rsid w:val="00C2196D"/>
    <w:rsid w:val="00C21F2A"/>
    <w:rsid w:val="00C231D0"/>
    <w:rsid w:val="00C2374C"/>
    <w:rsid w:val="00C23792"/>
    <w:rsid w:val="00C23E74"/>
    <w:rsid w:val="00C32D5E"/>
    <w:rsid w:val="00C33824"/>
    <w:rsid w:val="00C3398E"/>
    <w:rsid w:val="00C33E88"/>
    <w:rsid w:val="00C40A1E"/>
    <w:rsid w:val="00C42A9F"/>
    <w:rsid w:val="00C43168"/>
    <w:rsid w:val="00C477FD"/>
    <w:rsid w:val="00C47BB9"/>
    <w:rsid w:val="00C5124F"/>
    <w:rsid w:val="00C51DA8"/>
    <w:rsid w:val="00C52EB0"/>
    <w:rsid w:val="00C54456"/>
    <w:rsid w:val="00C60BC2"/>
    <w:rsid w:val="00C61386"/>
    <w:rsid w:val="00C62641"/>
    <w:rsid w:val="00C637D7"/>
    <w:rsid w:val="00C6593E"/>
    <w:rsid w:val="00C67326"/>
    <w:rsid w:val="00C6783C"/>
    <w:rsid w:val="00C749C9"/>
    <w:rsid w:val="00C75DC9"/>
    <w:rsid w:val="00C77B7A"/>
    <w:rsid w:val="00C8040A"/>
    <w:rsid w:val="00C8053C"/>
    <w:rsid w:val="00C80E8C"/>
    <w:rsid w:val="00C80EF7"/>
    <w:rsid w:val="00C82183"/>
    <w:rsid w:val="00C87987"/>
    <w:rsid w:val="00C879D7"/>
    <w:rsid w:val="00C87EFF"/>
    <w:rsid w:val="00C9210D"/>
    <w:rsid w:val="00C92548"/>
    <w:rsid w:val="00C93708"/>
    <w:rsid w:val="00C9398A"/>
    <w:rsid w:val="00CA0176"/>
    <w:rsid w:val="00CA199C"/>
    <w:rsid w:val="00CA3F28"/>
    <w:rsid w:val="00CA4F87"/>
    <w:rsid w:val="00CA5F02"/>
    <w:rsid w:val="00CA7400"/>
    <w:rsid w:val="00CA797D"/>
    <w:rsid w:val="00CB1A2D"/>
    <w:rsid w:val="00CB34CB"/>
    <w:rsid w:val="00CB4E14"/>
    <w:rsid w:val="00CB6016"/>
    <w:rsid w:val="00CC2A94"/>
    <w:rsid w:val="00CC3764"/>
    <w:rsid w:val="00CC382D"/>
    <w:rsid w:val="00CC515E"/>
    <w:rsid w:val="00CC6A24"/>
    <w:rsid w:val="00CD038A"/>
    <w:rsid w:val="00CD12FC"/>
    <w:rsid w:val="00CD154E"/>
    <w:rsid w:val="00CD1648"/>
    <w:rsid w:val="00CD329F"/>
    <w:rsid w:val="00CD4809"/>
    <w:rsid w:val="00CD6C5A"/>
    <w:rsid w:val="00CD7975"/>
    <w:rsid w:val="00CE1BCD"/>
    <w:rsid w:val="00CE2456"/>
    <w:rsid w:val="00CE25A4"/>
    <w:rsid w:val="00CE29E5"/>
    <w:rsid w:val="00CE2FC5"/>
    <w:rsid w:val="00CE609E"/>
    <w:rsid w:val="00CE6239"/>
    <w:rsid w:val="00CF0755"/>
    <w:rsid w:val="00CF2AC7"/>
    <w:rsid w:val="00CF41B2"/>
    <w:rsid w:val="00D003D3"/>
    <w:rsid w:val="00D00500"/>
    <w:rsid w:val="00D02B35"/>
    <w:rsid w:val="00D0414D"/>
    <w:rsid w:val="00D04476"/>
    <w:rsid w:val="00D04A7E"/>
    <w:rsid w:val="00D04E02"/>
    <w:rsid w:val="00D05E37"/>
    <w:rsid w:val="00D06DCC"/>
    <w:rsid w:val="00D123A2"/>
    <w:rsid w:val="00D12BE5"/>
    <w:rsid w:val="00D13EF5"/>
    <w:rsid w:val="00D14D65"/>
    <w:rsid w:val="00D15997"/>
    <w:rsid w:val="00D15AC7"/>
    <w:rsid w:val="00D168C1"/>
    <w:rsid w:val="00D3018B"/>
    <w:rsid w:val="00D31908"/>
    <w:rsid w:val="00D3210D"/>
    <w:rsid w:val="00D3238A"/>
    <w:rsid w:val="00D35473"/>
    <w:rsid w:val="00D36680"/>
    <w:rsid w:val="00D37665"/>
    <w:rsid w:val="00D4017D"/>
    <w:rsid w:val="00D40D06"/>
    <w:rsid w:val="00D41652"/>
    <w:rsid w:val="00D424F5"/>
    <w:rsid w:val="00D426D6"/>
    <w:rsid w:val="00D449EC"/>
    <w:rsid w:val="00D45E5C"/>
    <w:rsid w:val="00D537A9"/>
    <w:rsid w:val="00D53A11"/>
    <w:rsid w:val="00D54BCA"/>
    <w:rsid w:val="00D55AF0"/>
    <w:rsid w:val="00D608D0"/>
    <w:rsid w:val="00D6386A"/>
    <w:rsid w:val="00D704F6"/>
    <w:rsid w:val="00D70EFF"/>
    <w:rsid w:val="00D712A3"/>
    <w:rsid w:val="00D71CC6"/>
    <w:rsid w:val="00D72555"/>
    <w:rsid w:val="00D733C9"/>
    <w:rsid w:val="00D73560"/>
    <w:rsid w:val="00D73A6E"/>
    <w:rsid w:val="00D742C5"/>
    <w:rsid w:val="00D760ED"/>
    <w:rsid w:val="00D76DE1"/>
    <w:rsid w:val="00D77BA5"/>
    <w:rsid w:val="00D809D2"/>
    <w:rsid w:val="00D80B5C"/>
    <w:rsid w:val="00D81926"/>
    <w:rsid w:val="00D85386"/>
    <w:rsid w:val="00D85FD3"/>
    <w:rsid w:val="00D87A18"/>
    <w:rsid w:val="00D92F21"/>
    <w:rsid w:val="00D9315F"/>
    <w:rsid w:val="00D9341D"/>
    <w:rsid w:val="00D95C7A"/>
    <w:rsid w:val="00D96B0C"/>
    <w:rsid w:val="00D971F9"/>
    <w:rsid w:val="00D97DCA"/>
    <w:rsid w:val="00DA0ED7"/>
    <w:rsid w:val="00DA206C"/>
    <w:rsid w:val="00DA20CE"/>
    <w:rsid w:val="00DA3F39"/>
    <w:rsid w:val="00DA43EB"/>
    <w:rsid w:val="00DA45F1"/>
    <w:rsid w:val="00DA4637"/>
    <w:rsid w:val="00DA61BF"/>
    <w:rsid w:val="00DA65F4"/>
    <w:rsid w:val="00DA675D"/>
    <w:rsid w:val="00DA7B64"/>
    <w:rsid w:val="00DB0724"/>
    <w:rsid w:val="00DB2D32"/>
    <w:rsid w:val="00DB37D8"/>
    <w:rsid w:val="00DB3DE3"/>
    <w:rsid w:val="00DC0DB6"/>
    <w:rsid w:val="00DC17C5"/>
    <w:rsid w:val="00DC2518"/>
    <w:rsid w:val="00DC4F03"/>
    <w:rsid w:val="00DC79D0"/>
    <w:rsid w:val="00DD05DC"/>
    <w:rsid w:val="00DD0D14"/>
    <w:rsid w:val="00DD3C6D"/>
    <w:rsid w:val="00DD51C4"/>
    <w:rsid w:val="00DE068B"/>
    <w:rsid w:val="00DE119D"/>
    <w:rsid w:val="00DE1454"/>
    <w:rsid w:val="00DE2CDE"/>
    <w:rsid w:val="00DE2EB2"/>
    <w:rsid w:val="00DE2F1C"/>
    <w:rsid w:val="00DE60D1"/>
    <w:rsid w:val="00DE6D21"/>
    <w:rsid w:val="00DF11F6"/>
    <w:rsid w:val="00DF18AF"/>
    <w:rsid w:val="00DF1AC6"/>
    <w:rsid w:val="00DF2087"/>
    <w:rsid w:val="00DF2113"/>
    <w:rsid w:val="00DF342F"/>
    <w:rsid w:val="00DF3462"/>
    <w:rsid w:val="00DF6A5B"/>
    <w:rsid w:val="00E00A47"/>
    <w:rsid w:val="00E02B6A"/>
    <w:rsid w:val="00E0491D"/>
    <w:rsid w:val="00E0789B"/>
    <w:rsid w:val="00E07F8F"/>
    <w:rsid w:val="00E118D2"/>
    <w:rsid w:val="00E1585F"/>
    <w:rsid w:val="00E15F16"/>
    <w:rsid w:val="00E17572"/>
    <w:rsid w:val="00E17E9C"/>
    <w:rsid w:val="00E20939"/>
    <w:rsid w:val="00E26AEF"/>
    <w:rsid w:val="00E3027C"/>
    <w:rsid w:val="00E32288"/>
    <w:rsid w:val="00E3246A"/>
    <w:rsid w:val="00E340E0"/>
    <w:rsid w:val="00E34A99"/>
    <w:rsid w:val="00E35499"/>
    <w:rsid w:val="00E37FE9"/>
    <w:rsid w:val="00E40F97"/>
    <w:rsid w:val="00E43FDC"/>
    <w:rsid w:val="00E44775"/>
    <w:rsid w:val="00E46B2B"/>
    <w:rsid w:val="00E47BE8"/>
    <w:rsid w:val="00E547FD"/>
    <w:rsid w:val="00E572A3"/>
    <w:rsid w:val="00E60195"/>
    <w:rsid w:val="00E618EC"/>
    <w:rsid w:val="00E62FB8"/>
    <w:rsid w:val="00E65BDE"/>
    <w:rsid w:val="00E660C0"/>
    <w:rsid w:val="00E70DF1"/>
    <w:rsid w:val="00E715DF"/>
    <w:rsid w:val="00E74D19"/>
    <w:rsid w:val="00E76A17"/>
    <w:rsid w:val="00E776E3"/>
    <w:rsid w:val="00E80B01"/>
    <w:rsid w:val="00E82493"/>
    <w:rsid w:val="00E83358"/>
    <w:rsid w:val="00E85F19"/>
    <w:rsid w:val="00E86855"/>
    <w:rsid w:val="00E86E57"/>
    <w:rsid w:val="00E87066"/>
    <w:rsid w:val="00E8799D"/>
    <w:rsid w:val="00E912F6"/>
    <w:rsid w:val="00E9192B"/>
    <w:rsid w:val="00E92207"/>
    <w:rsid w:val="00E93ADE"/>
    <w:rsid w:val="00E93CD4"/>
    <w:rsid w:val="00E95A78"/>
    <w:rsid w:val="00E97A01"/>
    <w:rsid w:val="00EA0C0C"/>
    <w:rsid w:val="00EA2E81"/>
    <w:rsid w:val="00EA3991"/>
    <w:rsid w:val="00EA39F4"/>
    <w:rsid w:val="00EA48B0"/>
    <w:rsid w:val="00EA55C9"/>
    <w:rsid w:val="00EA6183"/>
    <w:rsid w:val="00EA7694"/>
    <w:rsid w:val="00EA790B"/>
    <w:rsid w:val="00EB15AB"/>
    <w:rsid w:val="00EB3050"/>
    <w:rsid w:val="00EB5763"/>
    <w:rsid w:val="00EB6B30"/>
    <w:rsid w:val="00EB720D"/>
    <w:rsid w:val="00EC01B6"/>
    <w:rsid w:val="00EC09D7"/>
    <w:rsid w:val="00EC0E98"/>
    <w:rsid w:val="00EC19BC"/>
    <w:rsid w:val="00EC1CAB"/>
    <w:rsid w:val="00EC25A0"/>
    <w:rsid w:val="00EC3AE3"/>
    <w:rsid w:val="00EC447A"/>
    <w:rsid w:val="00ED05A1"/>
    <w:rsid w:val="00ED17B6"/>
    <w:rsid w:val="00ED24CF"/>
    <w:rsid w:val="00ED2690"/>
    <w:rsid w:val="00ED68B2"/>
    <w:rsid w:val="00ED6D27"/>
    <w:rsid w:val="00ED7D87"/>
    <w:rsid w:val="00ED7EE9"/>
    <w:rsid w:val="00EE1CFA"/>
    <w:rsid w:val="00EE255B"/>
    <w:rsid w:val="00EE2636"/>
    <w:rsid w:val="00EE3E9E"/>
    <w:rsid w:val="00EE553F"/>
    <w:rsid w:val="00EE5B20"/>
    <w:rsid w:val="00EE5CB8"/>
    <w:rsid w:val="00EE64F4"/>
    <w:rsid w:val="00EE6B4A"/>
    <w:rsid w:val="00EE7AC2"/>
    <w:rsid w:val="00EE7FF5"/>
    <w:rsid w:val="00EF00A9"/>
    <w:rsid w:val="00EF35F4"/>
    <w:rsid w:val="00EF3C35"/>
    <w:rsid w:val="00EF66A8"/>
    <w:rsid w:val="00EF72B8"/>
    <w:rsid w:val="00F05F2E"/>
    <w:rsid w:val="00F1075C"/>
    <w:rsid w:val="00F111CE"/>
    <w:rsid w:val="00F12232"/>
    <w:rsid w:val="00F13D95"/>
    <w:rsid w:val="00F144EF"/>
    <w:rsid w:val="00F17BC0"/>
    <w:rsid w:val="00F24F67"/>
    <w:rsid w:val="00F25F06"/>
    <w:rsid w:val="00F3001F"/>
    <w:rsid w:val="00F3179E"/>
    <w:rsid w:val="00F319AF"/>
    <w:rsid w:val="00F31AA4"/>
    <w:rsid w:val="00F324D2"/>
    <w:rsid w:val="00F324F1"/>
    <w:rsid w:val="00F330F1"/>
    <w:rsid w:val="00F33AAE"/>
    <w:rsid w:val="00F366B7"/>
    <w:rsid w:val="00F36966"/>
    <w:rsid w:val="00F37442"/>
    <w:rsid w:val="00F4070B"/>
    <w:rsid w:val="00F41AE7"/>
    <w:rsid w:val="00F4304F"/>
    <w:rsid w:val="00F431DF"/>
    <w:rsid w:val="00F43222"/>
    <w:rsid w:val="00F557B5"/>
    <w:rsid w:val="00F56D9A"/>
    <w:rsid w:val="00F62732"/>
    <w:rsid w:val="00F63D63"/>
    <w:rsid w:val="00F64551"/>
    <w:rsid w:val="00F64A2C"/>
    <w:rsid w:val="00F66340"/>
    <w:rsid w:val="00F720FD"/>
    <w:rsid w:val="00F728C2"/>
    <w:rsid w:val="00F73C02"/>
    <w:rsid w:val="00F7471C"/>
    <w:rsid w:val="00F806E7"/>
    <w:rsid w:val="00F80972"/>
    <w:rsid w:val="00F852AC"/>
    <w:rsid w:val="00F86352"/>
    <w:rsid w:val="00F916AD"/>
    <w:rsid w:val="00F932F8"/>
    <w:rsid w:val="00F93D9C"/>
    <w:rsid w:val="00F943E5"/>
    <w:rsid w:val="00F95747"/>
    <w:rsid w:val="00F95E03"/>
    <w:rsid w:val="00F97EEF"/>
    <w:rsid w:val="00FA1A2C"/>
    <w:rsid w:val="00FA3949"/>
    <w:rsid w:val="00FA6056"/>
    <w:rsid w:val="00FA7653"/>
    <w:rsid w:val="00FB0BFB"/>
    <w:rsid w:val="00FB15ED"/>
    <w:rsid w:val="00FB199E"/>
    <w:rsid w:val="00FC1DB8"/>
    <w:rsid w:val="00FC3E6F"/>
    <w:rsid w:val="00FC56B8"/>
    <w:rsid w:val="00FC7E0A"/>
    <w:rsid w:val="00FD0F5A"/>
    <w:rsid w:val="00FD19C6"/>
    <w:rsid w:val="00FD3897"/>
    <w:rsid w:val="00FD50D6"/>
    <w:rsid w:val="00FD697C"/>
    <w:rsid w:val="00FE1837"/>
    <w:rsid w:val="00FE4C3B"/>
    <w:rsid w:val="00FF04A4"/>
    <w:rsid w:val="00FF10D0"/>
    <w:rsid w:val="00FF1A0A"/>
    <w:rsid w:val="00FF1AC8"/>
    <w:rsid w:val="00FF2383"/>
    <w:rsid w:val="00FF257E"/>
    <w:rsid w:val="00FF3758"/>
    <w:rsid w:val="00FF4433"/>
    <w:rsid w:val="00FF4C9F"/>
    <w:rsid w:val="00FF4FAD"/>
    <w:rsid w:val="00FF717E"/>
    <w:rsid w:val="00FF7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732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7329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7732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263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6362A"/>
  </w:style>
  <w:style w:type="paragraph" w:styleId="a5">
    <w:name w:val="footer"/>
    <w:basedOn w:val="a"/>
    <w:link w:val="a6"/>
    <w:uiPriority w:val="99"/>
    <w:semiHidden/>
    <w:unhideWhenUsed/>
    <w:rsid w:val="00263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36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436C584C511BF4127B2038013E2A9C40B242F3366496AF40B75F1E768E1BE006D3D59998D15F14A7DE7FW7Z4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5436C584C511BF4127B2038013E2A9C40B242F3366496AF40B75F1E768E1BE006D3D59998D15F14A7DF77W7ZED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5436C584C511BF4127B2038013E2A9C40B242F3366496AF40B75F1E768E1BE006D3D59998D15F14A7DF77W7Z3D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95436C584C511BF4127B2038013E2A9C40B242F3366496AF40B75F1E768E1BE006D3D59998D15F14A7DF7AW7Z1D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5436C584C511BF4127B2038013E2A9C40B242F3366496AF40B75F1E768E1BE006D3D59998D15F14A7DE7DW7Z6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11</Pages>
  <Words>2435</Words>
  <Characters>13881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ZamFin</dc:creator>
  <cp:keywords/>
  <dc:description/>
  <cp:lastModifiedBy>ZamFin</cp:lastModifiedBy>
  <cp:revision>33</cp:revision>
  <cp:lastPrinted>2012-06-15T06:00:00Z</cp:lastPrinted>
  <dcterms:created xsi:type="dcterms:W3CDTF">2012-06-07T03:25:00Z</dcterms:created>
  <dcterms:modified xsi:type="dcterms:W3CDTF">2012-09-13T01:40:00Z</dcterms:modified>
</cp:coreProperties>
</file>